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505878D1" w:rsidR="006016F0" w:rsidRPr="009C6984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9C6984">
        <w:rPr>
          <w:rFonts w:ascii="Arial" w:hAnsi="Arial" w:cs="Arial"/>
          <w:lang w:val="sv-SE"/>
        </w:rPr>
        <w:t>3GPP TSG-RAN WG2 #1</w:t>
      </w:r>
      <w:r w:rsidR="00D9333A" w:rsidRPr="009C6984">
        <w:rPr>
          <w:rFonts w:ascii="Arial" w:eastAsiaTheme="minorEastAsia" w:hAnsi="Arial" w:cs="Arial"/>
          <w:lang w:val="sv-SE"/>
        </w:rPr>
        <w:t>2</w:t>
      </w:r>
      <w:r w:rsidR="009C6984" w:rsidRPr="009C6984">
        <w:rPr>
          <w:rFonts w:ascii="Arial" w:eastAsiaTheme="minorEastAsia" w:hAnsi="Arial" w:cs="Arial"/>
          <w:lang w:val="sv-SE"/>
        </w:rPr>
        <w:t>6</w:t>
      </w:r>
      <w:r w:rsidR="00B8141F" w:rsidRPr="009C6984">
        <w:rPr>
          <w:rFonts w:ascii="Arial" w:hAnsi="Arial" w:cs="Arial"/>
          <w:lang w:val="sv-SE"/>
        </w:rPr>
        <w:t xml:space="preserve"> </w:t>
      </w:r>
      <w:r w:rsidR="006016F0" w:rsidRPr="009C6984">
        <w:rPr>
          <w:rFonts w:ascii="Arial" w:hAnsi="Arial" w:cs="Arial"/>
          <w:lang w:val="sv-SE"/>
        </w:rPr>
        <w:tab/>
      </w:r>
      <w:r w:rsidR="001C3BEF" w:rsidRPr="009C6984">
        <w:rPr>
          <w:rFonts w:ascii="Arial" w:hAnsi="Arial" w:cs="Arial"/>
          <w:lang w:val="sv-SE"/>
        </w:rPr>
        <w:t>R2-240</w:t>
      </w:r>
      <w:r w:rsidR="00C65222">
        <w:rPr>
          <w:rFonts w:ascii="Arial" w:hAnsi="Arial" w:cs="Arial"/>
          <w:lang w:val="sv-SE"/>
        </w:rPr>
        <w:t>5197</w:t>
      </w:r>
    </w:p>
    <w:p w14:paraId="161E5990" w14:textId="48538367" w:rsidR="0097006C" w:rsidRPr="00DB4879" w:rsidRDefault="006B4550" w:rsidP="00DB4879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Fukuoka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Japan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May 2</w:t>
      </w:r>
      <w:r w:rsidR="00C65222">
        <w:rPr>
          <w:rFonts w:ascii="Arial" w:hAnsi="Arial" w:cs="Arial"/>
        </w:rPr>
        <w:t>0</w:t>
      </w:r>
      <w:r w:rsidR="00C65222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C65222">
        <w:rPr>
          <w:rFonts w:ascii="Arial" w:hAnsi="Arial" w:cs="Arial"/>
        </w:rPr>
        <w:t>4</w:t>
      </w:r>
      <w:r w:rsidR="00180D67" w:rsidRPr="00180D67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>, 2024</w:t>
      </w:r>
    </w:p>
    <w:p w14:paraId="67060A0F" w14:textId="3456CD27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Agenda Item: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5505FD" w:rsidRPr="005505FD">
        <w:rPr>
          <w:rFonts w:ascii="Arial" w:hAnsi="Arial" w:cs="Arial"/>
          <w:sz w:val="22"/>
          <w:szCs w:val="22"/>
          <w:lang w:val="en-GB"/>
        </w:rPr>
        <w:t>8.9.2</w:t>
      </w:r>
      <w:r w:rsidR="005505FD">
        <w:rPr>
          <w:rFonts w:ascii="Arial" w:hAnsi="Arial" w:cs="Arial"/>
          <w:sz w:val="22"/>
          <w:szCs w:val="22"/>
          <w:lang w:val="en-GB"/>
        </w:rPr>
        <w:t xml:space="preserve"> </w:t>
      </w:r>
      <w:r w:rsidR="005505FD" w:rsidRPr="005505FD">
        <w:rPr>
          <w:rFonts w:ascii="Arial" w:hAnsi="Arial" w:cs="Arial"/>
          <w:sz w:val="22"/>
          <w:szCs w:val="22"/>
          <w:lang w:val="en-GB"/>
        </w:rPr>
        <w:t>Support of Store &amp; Forward</w:t>
      </w:r>
    </w:p>
    <w:p w14:paraId="6DBCC600" w14:textId="00CABD39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Source: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0C6E5D" w:rsidRPr="003F11A3">
        <w:rPr>
          <w:rFonts w:ascii="Arial" w:hAnsi="Arial" w:cs="Arial"/>
          <w:sz w:val="22"/>
          <w:szCs w:val="22"/>
          <w:lang w:val="en-GB"/>
        </w:rPr>
        <w:t>NEC</w:t>
      </w:r>
    </w:p>
    <w:p w14:paraId="7E04E50F" w14:textId="30AEC1D0" w:rsidR="008C4837" w:rsidRPr="00BB1936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  <w:lang w:val="en-GB"/>
        </w:rPr>
      </w:pPr>
      <w:r w:rsidRPr="00BB1936">
        <w:rPr>
          <w:rFonts w:ascii="Arial" w:hAnsi="Arial" w:cs="Arial"/>
          <w:sz w:val="22"/>
          <w:szCs w:val="22"/>
          <w:lang w:val="en-GB"/>
        </w:rPr>
        <w:t>Title:</w:t>
      </w:r>
      <w:r w:rsidRPr="00BB1936">
        <w:rPr>
          <w:rFonts w:ascii="Arial" w:hAnsi="Arial" w:cs="Arial"/>
          <w:sz w:val="22"/>
          <w:szCs w:val="22"/>
          <w:lang w:val="en-GB"/>
        </w:rPr>
        <w:tab/>
      </w:r>
      <w:r w:rsidR="00975C20">
        <w:rPr>
          <w:rFonts w:ascii="Arial" w:hAnsi="Arial" w:cs="Arial"/>
          <w:sz w:val="22"/>
          <w:szCs w:val="22"/>
          <w:lang w:val="en-GB"/>
        </w:rPr>
        <w:t xml:space="preserve">support of </w:t>
      </w:r>
      <w:r w:rsidR="005505FD">
        <w:rPr>
          <w:rFonts w:ascii="Arial" w:hAnsi="Arial" w:cs="Arial"/>
          <w:sz w:val="22"/>
          <w:szCs w:val="22"/>
          <w:lang w:val="en-GB"/>
        </w:rPr>
        <w:t xml:space="preserve">store and forward </w:t>
      </w:r>
    </w:p>
    <w:p w14:paraId="1CD4626B" w14:textId="77777777" w:rsidR="008C4837" w:rsidRPr="00681D72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681D72">
        <w:rPr>
          <w:rFonts w:ascii="Arial" w:hAnsi="Arial" w:cs="Arial"/>
          <w:sz w:val="22"/>
          <w:szCs w:val="22"/>
          <w:lang w:val="en-GB"/>
        </w:rPr>
        <w:t>Document for:</w:t>
      </w:r>
      <w:r w:rsidRPr="00681D72">
        <w:rPr>
          <w:rFonts w:ascii="Arial" w:hAnsi="Arial" w:cs="Arial"/>
          <w:sz w:val="22"/>
          <w:szCs w:val="22"/>
          <w:lang w:val="en-GB"/>
        </w:rPr>
        <w:tab/>
        <w:t>Discussion, Decision</w:t>
      </w:r>
    </w:p>
    <w:p w14:paraId="404AC900" w14:textId="04F60C2D" w:rsidR="00857564" w:rsidRPr="003A0FA1" w:rsidRDefault="00681D72" w:rsidP="003A0FA1">
      <w:pPr>
        <w:pStyle w:val="Heading1"/>
        <w:rPr>
          <w:lang w:val="en-US"/>
        </w:rPr>
      </w:pPr>
      <w:r>
        <w:rPr>
          <w:lang w:val="en-US"/>
        </w:rPr>
        <w:t>1.</w:t>
      </w:r>
      <w:r w:rsidR="00652667"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17EDCE9F" w14:textId="3E39F6AA" w:rsidR="00EB5E5F" w:rsidRDefault="00A8536A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Objective of support store and forward satellite operation is as following</w:t>
      </w:r>
      <w:r w:rsidR="00C604D4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5C93E633" w14:textId="77777777" w:rsidR="00143C42" w:rsidRDefault="00143C42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3C42" w14:paraId="5BDF9033" w14:textId="77777777" w:rsidTr="00143C42">
        <w:tc>
          <w:tcPr>
            <w:tcW w:w="9629" w:type="dxa"/>
          </w:tcPr>
          <w:p w14:paraId="75E7D597" w14:textId="77777777" w:rsidR="00143C42" w:rsidRPr="00C604D4" w:rsidRDefault="00143C42" w:rsidP="00143C4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C604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Support of Store&amp;Forward (S&amp;F) satellite operation with full eNB as regenerative payload, therefore:</w:t>
            </w:r>
          </w:p>
          <w:p w14:paraId="59F9FB63" w14:textId="77777777" w:rsidR="00143C42" w:rsidRPr="00C604D4" w:rsidRDefault="00143C42" w:rsidP="00143C42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C604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Define the necessary enhancements into E-UTRAN (network &amp; UE) to support S&amp;F operation for delay-tolerant services [RAN3, RAN2, RAN4]</w:t>
            </w:r>
          </w:p>
          <w:p w14:paraId="662DF6C7" w14:textId="77777777" w:rsidR="00143C42" w:rsidRPr="00C604D4" w:rsidRDefault="00143C42" w:rsidP="00143C42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C604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At least specify necessary enhancements e.g. related to S1 protocol, especially to address the feeder link switch over as needed [RAN3]</w:t>
            </w:r>
          </w:p>
          <w:p w14:paraId="0C612D21" w14:textId="77777777" w:rsidR="00143C42" w:rsidRPr="00C604D4" w:rsidRDefault="00143C42" w:rsidP="00143C4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</w:p>
          <w:p w14:paraId="070CEFA2" w14:textId="77777777" w:rsidR="00143C42" w:rsidRPr="00C604D4" w:rsidRDefault="00143C42" w:rsidP="00143C42">
            <w:pPr>
              <w:overflowPunct w:val="0"/>
              <w:autoSpaceDE w:val="0"/>
              <w:autoSpaceDN w:val="0"/>
              <w:adjustRightInd w:val="0"/>
              <w:ind w:left="72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C604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Note: Strive to minimise UE impact.</w:t>
            </w:r>
          </w:p>
          <w:p w14:paraId="1651C683" w14:textId="77777777" w:rsidR="00143C42" w:rsidRPr="00C604D4" w:rsidRDefault="00143C42" w:rsidP="00143C42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</w:p>
          <w:p w14:paraId="5A394CF4" w14:textId="77777777" w:rsidR="00143C42" w:rsidRPr="00C604D4" w:rsidRDefault="00143C42" w:rsidP="00143C42">
            <w:pPr>
              <w:overflowPunct w:val="0"/>
              <w:autoSpaceDE w:val="0"/>
              <w:autoSpaceDN w:val="0"/>
              <w:adjustRightInd w:val="0"/>
              <w:ind w:left="72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C604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 w14:paraId="39F3DFDA" w14:textId="77777777" w:rsidR="00143C42" w:rsidRDefault="00143C42" w:rsidP="00FF7AF0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77505C1A" w14:textId="77777777" w:rsidR="00A8536A" w:rsidRDefault="00A8536A" w:rsidP="00A8536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E48A570" w14:textId="2A329071" w:rsidR="00A8536A" w:rsidRDefault="00A8536A" w:rsidP="00A8536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This topic was discussed </w:t>
      </w:r>
      <w:r w:rsidR="00E010F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for the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first time during last RAN2 meeting, and we made following agreements:</w:t>
      </w:r>
    </w:p>
    <w:p w14:paraId="4EF06621" w14:textId="23693BFC" w:rsidR="00C604D4" w:rsidRDefault="00C604D4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536A" w14:paraId="61049D8D" w14:textId="77777777" w:rsidTr="00A8536A">
        <w:tc>
          <w:tcPr>
            <w:tcW w:w="9629" w:type="dxa"/>
          </w:tcPr>
          <w:p w14:paraId="6C026DC9" w14:textId="77777777" w:rsidR="00143C42" w:rsidRPr="00143C42" w:rsidRDefault="00143C42" w:rsidP="00143C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143C4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1.</w:t>
            </w:r>
            <w:r w:rsidRPr="00143C4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S&amp;F implies that at least the full eNB will be onboard</w:t>
            </w:r>
          </w:p>
          <w:p w14:paraId="343AB873" w14:textId="77777777" w:rsidR="00143C42" w:rsidRPr="00143C42" w:rsidRDefault="00143C42" w:rsidP="00143C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143C4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2.</w:t>
            </w:r>
            <w:r w:rsidRPr="00143C4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An IoT NTN network shall be able to inform UE(s) whether S&amp;F Satellite operation is applied, either via NAS or AS (wait for SA2 progress on this)</w:t>
            </w:r>
          </w:p>
          <w:p w14:paraId="4BC2D424" w14:textId="77777777" w:rsidR="00143C42" w:rsidRPr="00143C42" w:rsidRDefault="00143C42" w:rsidP="00143C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143C4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3.</w:t>
            </w:r>
            <w:r w:rsidRPr="00143C4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The S&amp;F satellite operation is common for NB-IoT and eMTC.</w:t>
            </w:r>
          </w:p>
          <w:p w14:paraId="1F92E269" w14:textId="0C51440B" w:rsidR="00A8536A" w:rsidRDefault="00143C42" w:rsidP="00143C42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143C4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4.</w:t>
            </w:r>
            <w:r w:rsidRPr="00143C4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The S&amp;F satellite operation is applied to both CP solution and UP solution (for the UP solution pending on SA2 conclusions on the architecture)</w:t>
            </w:r>
          </w:p>
        </w:tc>
      </w:tr>
    </w:tbl>
    <w:p w14:paraId="555770B9" w14:textId="03F15743" w:rsidR="00A8536A" w:rsidRDefault="00A8536A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18877DA" w14:textId="4FFD56B4" w:rsidR="00143C42" w:rsidRPr="00C604D4" w:rsidRDefault="00143C42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this contribution, we share our view on </w:t>
      </w:r>
      <w:r w:rsidR="00E010F9">
        <w:rPr>
          <w:rFonts w:ascii="Times New Roman" w:eastAsiaTheme="minorEastAsia" w:hAnsi="Times New Roman" w:cs="Times New Roman"/>
          <w:sz w:val="20"/>
          <w:szCs w:val="20"/>
          <w:lang w:val="en-GB"/>
        </w:rPr>
        <w:t>capability, scenario and procedure aspects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097E76D1" w14:textId="6A9552C7" w:rsidR="008851DD" w:rsidRPr="00CE4357" w:rsidRDefault="00681D72" w:rsidP="00CE4357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2 </w:t>
      </w:r>
      <w:r w:rsidR="000D01C7" w:rsidRPr="001572AF">
        <w:rPr>
          <w:rFonts w:eastAsiaTheme="minorEastAsia"/>
          <w:lang w:val="en-US" w:eastAsia="ja-JP"/>
        </w:rPr>
        <w:t>Discussion</w:t>
      </w:r>
    </w:p>
    <w:p w14:paraId="75600BBF" w14:textId="6DD64A53" w:rsidR="00272C0D" w:rsidRDefault="00681D72" w:rsidP="00681D72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>
        <w:t>2.1</w:t>
      </w:r>
      <w:r w:rsidR="00780FDD">
        <w:t xml:space="preserve"> </w:t>
      </w:r>
      <w:r w:rsidR="00C71C22">
        <w:t>Capability</w:t>
      </w:r>
    </w:p>
    <w:p w14:paraId="3CF3C03A" w14:textId="39E80FF6" w:rsidR="004F4267" w:rsidRPr="004F4267" w:rsidRDefault="00E010F9" w:rsidP="004F426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WID justification, </w:t>
      </w:r>
      <w:r w:rsidR="001B5272">
        <w:rPr>
          <w:rFonts w:ascii="Times New Roman" w:eastAsiaTheme="minorEastAsia" w:hAnsi="Times New Roman" w:cs="Times New Roman"/>
          <w:sz w:val="20"/>
          <w:szCs w:val="20"/>
          <w:lang w:val="en-GB"/>
        </w:rPr>
        <w:t>it is mentioned the b</w:t>
      </w:r>
      <w:r w:rsidR="004F4267" w:rsidRPr="004F426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enefits associated with the </w:t>
      </w:r>
      <w:r w:rsidR="004F4267" w:rsidRPr="004F426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support of</w:t>
      </w:r>
      <w:r w:rsidR="004F4267" w:rsidRPr="004F426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4F4267" w:rsidRPr="004F426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Store and Forward (S&amp;F)</w:t>
      </w:r>
      <w:r w:rsidR="004F4267" w:rsidRPr="004F426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Satellite operation:</w:t>
      </w:r>
    </w:p>
    <w:p w14:paraId="6E225506" w14:textId="77777777" w:rsidR="004F4267" w:rsidRPr="004F4267" w:rsidRDefault="004F4267" w:rsidP="004F4267">
      <w:pPr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4F4267">
        <w:rPr>
          <w:rFonts w:ascii="Times New Roman" w:eastAsiaTheme="minorEastAsia" w:hAnsi="Times New Roman" w:cs="Times New Roman"/>
          <w:sz w:val="20"/>
          <w:szCs w:val="20"/>
        </w:rPr>
        <w:t>S&amp;F operation allows for delay-tolerant, non-real-time IoT NTN services to be offered in areas visited by the satellites but with no need to have NTN gateway infrastructure (e.g.mid-sea, remote areas)</w:t>
      </w:r>
    </w:p>
    <w:p w14:paraId="3624ACDC" w14:textId="77777777" w:rsidR="004F4267" w:rsidRPr="004F4267" w:rsidRDefault="004F4267" w:rsidP="004F4267">
      <w:pPr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4F4267">
        <w:rPr>
          <w:rFonts w:ascii="Times New Roman" w:eastAsiaTheme="minorEastAsia" w:hAnsi="Times New Roman" w:cs="Times New Roman"/>
          <w:sz w:val="20"/>
          <w:szCs w:val="20"/>
        </w:rPr>
        <w:t>Along with support for discontinuous coverage, support for S&amp;F operation is key to facilitate cost-effective deployment of IoT NTN services and enable an immediate operational service with (1) sparse LEO constellations and (2) reduced ground segment infrastructure.</w:t>
      </w:r>
    </w:p>
    <w:p w14:paraId="38083A21" w14:textId="77777777" w:rsidR="004F4267" w:rsidRPr="004F4267" w:rsidRDefault="004F4267" w:rsidP="004F4267">
      <w:pPr>
        <w:numPr>
          <w:ilvl w:val="0"/>
          <w:numId w:val="2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4F4267">
        <w:rPr>
          <w:rFonts w:ascii="Times New Roman" w:eastAsiaTheme="minorEastAsia" w:hAnsi="Times New Roman" w:cs="Times New Roman"/>
          <w:sz w:val="20"/>
          <w:szCs w:val="20"/>
        </w:rPr>
        <w:t>The support of S&amp;F puts the 3GPP IoT NTN solution on par with other non-3GPP solutions intended for massive satellite IoT, which natively already supports S&amp;F services</w:t>
      </w:r>
    </w:p>
    <w:p w14:paraId="049EE894" w14:textId="77777777" w:rsidR="00C604D4" w:rsidRPr="004F4267" w:rsidRDefault="00C604D4" w:rsidP="00E6463A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482C5B7D" w14:textId="0B6DC49C" w:rsidR="00135AE5" w:rsidRDefault="003E3A1E" w:rsidP="00E6463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From above justification, </w:t>
      </w:r>
      <w:r w:rsidR="002D48AB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common scenario would be</w:t>
      </w:r>
    </w:p>
    <w:p w14:paraId="62E70464" w14:textId="2E73AA8C" w:rsidR="00135AE5" w:rsidRDefault="00135AE5" w:rsidP="00135AE5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From gateway and core network perspective, there is </w:t>
      </w:r>
      <w:r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>no continuous feeder link availability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6A5F79E0" w14:textId="5E69CC69" w:rsidR="00AB509E" w:rsidRPr="00135AE5" w:rsidRDefault="00135AE5" w:rsidP="00135AE5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lastRenderedPageBreak/>
        <w:t>f</w:t>
      </w:r>
      <w:r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>rom UE /service link perspective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CD0399"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 w:rsidR="00DD41F5"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here is </w:t>
      </w:r>
      <w:r w:rsidR="00F26545"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likely </w:t>
      </w:r>
      <w:r w:rsidR="00DD41F5"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>no enough satellite/cells to provide a continuous coverage</w:t>
      </w:r>
      <w:r w:rsidR="00F26545"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>,</w:t>
      </w:r>
      <w:r w:rsidR="00D14CB0"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which means UE/NW support store and forward </w:t>
      </w:r>
      <w:r w:rsidR="00C4045B"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need to </w:t>
      </w:r>
      <w:r w:rsidR="00D14CB0" w:rsidRPr="00135AE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support discontinuous coverage feature. </w:t>
      </w:r>
    </w:p>
    <w:p w14:paraId="575D2D8E" w14:textId="77777777" w:rsidR="00C4045B" w:rsidRDefault="00C4045B" w:rsidP="00E6463A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1CC5B5FE" w14:textId="15C52BD8" w:rsidR="00BE7A85" w:rsidRPr="00E26BB9" w:rsidRDefault="00143C42" w:rsidP="00E6463A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="00BE7A85"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1 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UE</w:t>
      </w:r>
      <w:r w:rsidR="00260EA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who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support </w:t>
      </w:r>
      <w:r w:rsidR="00BE7A85"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store&amp;forward feature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, shall support </w:t>
      </w:r>
      <w:r w:rsidR="00135AE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d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iscontinuous coverage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feature</w:t>
      </w:r>
      <w:r w:rsidR="00BE7A85"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38FCB74A" w14:textId="77777777" w:rsidR="00BE7A85" w:rsidRPr="00E26BB9" w:rsidRDefault="00BE7A85" w:rsidP="00E6463A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4D4A2F41" w14:textId="17EC57FD" w:rsidR="005813D1" w:rsidRDefault="005813D1" w:rsidP="005813D1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>
        <w:t>2.2 Scenarios</w:t>
      </w:r>
    </w:p>
    <w:p w14:paraId="5C3F0C7D" w14:textId="77777777" w:rsidR="003E3A1E" w:rsidRPr="00135AE5" w:rsidRDefault="003E3A1E" w:rsidP="00C71C2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120008E" w14:textId="4E66E681" w:rsidR="00C71C22" w:rsidRDefault="001767F0" w:rsidP="00C71C22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Even though</w:t>
      </w:r>
      <w:r w:rsidR="001B527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SA2 is discussing one and multiple satellite scenario</w:t>
      </w:r>
      <w:r w:rsidR="004C07A8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it sounds too restrict to limit to one satellite scenario.  At least from network perspective, </w:t>
      </w:r>
      <w:r w:rsidR="003E3A1E">
        <w:rPr>
          <w:rFonts w:ascii="Times New Roman" w:eastAsiaTheme="minorEastAsia" w:hAnsi="Times New Roman" w:cs="Times New Roman"/>
          <w:sz w:val="20"/>
          <w:szCs w:val="20"/>
          <w:lang w:val="en-GB"/>
        </w:rPr>
        <w:t>there is likely more than one eNB provid</w:t>
      </w:r>
      <w:r w:rsidR="001B5272">
        <w:rPr>
          <w:rFonts w:ascii="Times New Roman" w:eastAsiaTheme="minorEastAsia" w:hAnsi="Times New Roman" w:cs="Times New Roman"/>
          <w:sz w:val="20"/>
          <w:szCs w:val="20"/>
          <w:lang w:val="en-GB"/>
        </w:rPr>
        <w:t>ing</w:t>
      </w:r>
      <w:r w:rsidR="003E3A1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 store&amp;forward service together</w:t>
      </w:r>
      <w:r w:rsidR="00D14F8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This means </w:t>
      </w:r>
      <w:r w:rsidR="003E3A1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 UE </w:t>
      </w:r>
      <w:r w:rsidR="00AA72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could </w:t>
      </w:r>
      <w:r w:rsidR="003E3A1E">
        <w:rPr>
          <w:rFonts w:ascii="Times New Roman" w:eastAsiaTheme="minorEastAsia" w:hAnsi="Times New Roman" w:cs="Times New Roman"/>
          <w:sz w:val="20"/>
          <w:szCs w:val="20"/>
          <w:lang w:val="en-GB"/>
        </w:rPr>
        <w:t>see one satellite/eNB at this time but see another satellite/eNB at another time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AA72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0360F8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C71C22">
        <w:rPr>
          <w:rFonts w:ascii="Times New Roman" w:eastAsiaTheme="minorEastAsia" w:hAnsi="Times New Roman" w:cs="Times New Roman"/>
          <w:sz w:val="20"/>
          <w:szCs w:val="20"/>
        </w:rPr>
        <w:t>n example scenario</w:t>
      </w:r>
      <w:r w:rsidR="000360F8">
        <w:rPr>
          <w:rFonts w:ascii="Times New Roman" w:eastAsiaTheme="minorEastAsia" w:hAnsi="Times New Roman" w:cs="Times New Roman"/>
          <w:sz w:val="20"/>
          <w:szCs w:val="20"/>
        </w:rPr>
        <w:t xml:space="preserve"> is shown in below,</w:t>
      </w:r>
      <w:r w:rsidR="00C71C2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2F394B">
        <w:rPr>
          <w:rFonts w:ascii="Times New Roman" w:eastAsiaTheme="minorEastAsia" w:hAnsi="Times New Roman" w:cs="Times New Roman"/>
          <w:sz w:val="20"/>
          <w:szCs w:val="20"/>
        </w:rPr>
        <w:t>there are</w:t>
      </w:r>
      <w:r w:rsidR="00C71C22">
        <w:rPr>
          <w:rFonts w:ascii="Times New Roman" w:eastAsiaTheme="minorEastAsia" w:hAnsi="Times New Roman" w:cs="Times New Roman"/>
          <w:sz w:val="20"/>
          <w:szCs w:val="20"/>
        </w:rPr>
        <w:t xml:space="preserve"> two eNB</w:t>
      </w:r>
      <w:r w:rsidR="000360F8">
        <w:rPr>
          <w:rFonts w:ascii="Times New Roman" w:eastAsiaTheme="minorEastAsia" w:hAnsi="Times New Roman" w:cs="Times New Roman"/>
          <w:sz w:val="20"/>
          <w:szCs w:val="20"/>
        </w:rPr>
        <w:t>s</w:t>
      </w:r>
      <w:r w:rsidR="00C71C22">
        <w:rPr>
          <w:rFonts w:ascii="Times New Roman" w:eastAsiaTheme="minorEastAsia" w:hAnsi="Times New Roman" w:cs="Times New Roman"/>
          <w:sz w:val="20"/>
          <w:szCs w:val="20"/>
        </w:rPr>
        <w:t xml:space="preserve"> fly</w:t>
      </w:r>
      <w:r w:rsidR="000360F8">
        <w:rPr>
          <w:rFonts w:ascii="Times New Roman" w:eastAsiaTheme="minorEastAsia" w:hAnsi="Times New Roman" w:cs="Times New Roman"/>
          <w:sz w:val="20"/>
          <w:szCs w:val="20"/>
        </w:rPr>
        <w:t>ing</w:t>
      </w:r>
      <w:r w:rsidR="00C71C22">
        <w:rPr>
          <w:rFonts w:ascii="Times New Roman" w:eastAsiaTheme="minorEastAsia" w:hAnsi="Times New Roman" w:cs="Times New Roman"/>
          <w:sz w:val="20"/>
          <w:szCs w:val="20"/>
        </w:rPr>
        <w:t xml:space="preserve"> around with only one NTN gateway infrastructure on ground to support store and forward service, </w:t>
      </w:r>
      <w:r w:rsidR="00AA7209">
        <w:rPr>
          <w:rFonts w:ascii="Times New Roman" w:eastAsiaTheme="minorEastAsia" w:hAnsi="Times New Roman" w:cs="Times New Roman"/>
          <w:sz w:val="20"/>
          <w:szCs w:val="20"/>
        </w:rPr>
        <w:t xml:space="preserve">the same UE could </w:t>
      </w:r>
      <w:r w:rsidR="000360F8">
        <w:rPr>
          <w:rFonts w:ascii="Times New Roman" w:eastAsiaTheme="minorEastAsia" w:hAnsi="Times New Roman" w:cs="Times New Roman"/>
          <w:sz w:val="20"/>
          <w:szCs w:val="20"/>
        </w:rPr>
        <w:t>see/</w:t>
      </w:r>
      <w:r w:rsidR="00AA7209">
        <w:rPr>
          <w:rFonts w:ascii="Times New Roman" w:eastAsiaTheme="minorEastAsia" w:hAnsi="Times New Roman" w:cs="Times New Roman"/>
          <w:sz w:val="20"/>
          <w:szCs w:val="20"/>
        </w:rPr>
        <w:t>connect to eNB1 and eNB2 sequentially</w:t>
      </w:r>
      <w:r w:rsidR="00C71C22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03C222C7" w14:textId="77777777" w:rsidR="00C71C22" w:rsidRDefault="00C71C22" w:rsidP="00C71C22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49BCE1F1" w14:textId="77777777" w:rsidR="00C71C22" w:rsidRDefault="00C71C22" w:rsidP="00C71C22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6E34B67C" w14:textId="77777777" w:rsidR="00C71C22" w:rsidRDefault="00C71C22" w:rsidP="00C71C22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</w:rPr>
        <w:drawing>
          <wp:inline distT="0" distB="0" distL="0" distR="0" wp14:anchorId="60B3987A" wp14:editId="64ED670C">
            <wp:extent cx="6205006" cy="1866900"/>
            <wp:effectExtent l="0" t="0" r="5715" b="0"/>
            <wp:docPr id="208596751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67512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829" cy="1869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9AE60" w14:textId="77777777" w:rsidR="00C71C22" w:rsidRPr="000A3CA9" w:rsidRDefault="00C71C22" w:rsidP="00C71C22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0A3CA9">
        <w:rPr>
          <w:rFonts w:ascii="Times New Roman" w:eastAsiaTheme="minorEastAsia" w:hAnsi="Times New Roman" w:cs="Times New Roman"/>
          <w:sz w:val="20"/>
          <w:szCs w:val="20"/>
          <w:lang w:val="en-GB"/>
        </w:rPr>
        <w:t>Figure 1: Example of two satellite/eNBs circulate around for “store and forward” service</w:t>
      </w:r>
    </w:p>
    <w:p w14:paraId="42843355" w14:textId="77777777" w:rsidR="00143C42" w:rsidRDefault="00143C42" w:rsidP="00E6463A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60083BF2" w14:textId="5C2B63BC" w:rsidR="0048595D" w:rsidRDefault="00A47CF3" w:rsidP="0048595D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On the other hand, </w:t>
      </w:r>
      <w:r w:rsidR="00C65222">
        <w:rPr>
          <w:rFonts w:ascii="Times New Roman" w:eastAsiaTheme="minorEastAsia" w:hAnsi="Times New Roman" w:cs="Times New Roman"/>
          <w:sz w:val="20"/>
          <w:szCs w:val="20"/>
        </w:rPr>
        <w:t>c</w:t>
      </w:r>
      <w:r w:rsidR="0048595D">
        <w:rPr>
          <w:rFonts w:ascii="Times New Roman" w:eastAsiaTheme="minorEastAsia" w:hAnsi="Times New Roman" w:cs="Times New Roman"/>
          <w:sz w:val="20"/>
          <w:szCs w:val="20"/>
        </w:rPr>
        <w:t xml:space="preserve">onsidering there is </w:t>
      </w:r>
      <w:r w:rsidR="00015337">
        <w:rPr>
          <w:rFonts w:ascii="Times New Roman" w:eastAsiaTheme="minorEastAsia" w:hAnsi="Times New Roman" w:cs="Times New Roman"/>
          <w:sz w:val="20"/>
          <w:szCs w:val="20"/>
        </w:rPr>
        <w:t xml:space="preserve">no </w:t>
      </w:r>
      <w:r w:rsidR="0048595D">
        <w:rPr>
          <w:rFonts w:ascii="Times New Roman" w:eastAsiaTheme="minorEastAsia" w:hAnsi="Times New Roman" w:cs="Times New Roman"/>
          <w:sz w:val="20"/>
          <w:szCs w:val="20"/>
        </w:rPr>
        <w:t xml:space="preserve">continuous full CN connection, </w:t>
      </w:r>
      <w:r w:rsidR="00810871">
        <w:rPr>
          <w:rFonts w:ascii="Times New Roman" w:eastAsiaTheme="minorEastAsia" w:hAnsi="Times New Roman" w:cs="Times New Roman"/>
          <w:sz w:val="20"/>
          <w:szCs w:val="20"/>
        </w:rPr>
        <w:t>a</w:t>
      </w:r>
      <w:r w:rsidR="0048595D">
        <w:rPr>
          <w:rFonts w:ascii="Times New Roman" w:eastAsiaTheme="minorEastAsia" w:hAnsi="Times New Roman" w:cs="Times New Roman"/>
          <w:sz w:val="20"/>
          <w:szCs w:val="20"/>
        </w:rPr>
        <w:t xml:space="preserve"> NAS signaling</w:t>
      </w:r>
      <w:r w:rsidR="00810871">
        <w:rPr>
          <w:rFonts w:ascii="Times New Roman" w:eastAsiaTheme="minorEastAsia" w:hAnsi="Times New Roman" w:cs="Times New Roman"/>
          <w:sz w:val="20"/>
          <w:szCs w:val="20"/>
        </w:rPr>
        <w:t xml:space="preserve"> or MO data</w:t>
      </w:r>
      <w:r w:rsidR="0048595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015337">
        <w:rPr>
          <w:rFonts w:ascii="Times New Roman" w:eastAsiaTheme="minorEastAsia" w:hAnsi="Times New Roman" w:cs="Times New Roman"/>
          <w:sz w:val="20"/>
          <w:szCs w:val="20"/>
        </w:rPr>
        <w:t xml:space="preserve">would need to be sent and stored at satellite </w:t>
      </w:r>
      <w:r w:rsidR="00A715F7">
        <w:rPr>
          <w:rFonts w:ascii="Times New Roman" w:eastAsiaTheme="minorEastAsia" w:hAnsi="Times New Roman" w:cs="Times New Roman"/>
          <w:sz w:val="20"/>
          <w:szCs w:val="20"/>
        </w:rPr>
        <w:t>when UE firstly connects to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a</w:t>
      </w:r>
      <w:r w:rsidR="00A715F7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>e</w:t>
      </w:r>
      <w:r w:rsidR="00A715F7">
        <w:rPr>
          <w:rFonts w:ascii="Times New Roman" w:eastAsiaTheme="minorEastAsia" w:hAnsi="Times New Roman" w:cs="Times New Roman"/>
          <w:sz w:val="20"/>
          <w:szCs w:val="20"/>
        </w:rPr>
        <w:t>NB</w:t>
      </w:r>
      <w:r w:rsidR="00015337">
        <w:rPr>
          <w:rFonts w:ascii="Times New Roman" w:eastAsiaTheme="minorEastAsia" w:hAnsi="Times New Roman" w:cs="Times New Roman"/>
          <w:sz w:val="20"/>
          <w:szCs w:val="20"/>
        </w:rPr>
        <w:t>, the responding NAS signaling</w:t>
      </w:r>
      <w:r w:rsidR="00810871">
        <w:rPr>
          <w:rFonts w:ascii="Times New Roman" w:eastAsiaTheme="minorEastAsia" w:hAnsi="Times New Roman" w:cs="Times New Roman"/>
          <w:sz w:val="20"/>
          <w:szCs w:val="20"/>
        </w:rPr>
        <w:t xml:space="preserve"> or data</w:t>
      </w:r>
      <w:r w:rsidR="00015337">
        <w:rPr>
          <w:rFonts w:ascii="Times New Roman" w:eastAsiaTheme="minorEastAsia" w:hAnsi="Times New Roman" w:cs="Times New Roman"/>
          <w:sz w:val="20"/>
          <w:szCs w:val="20"/>
        </w:rPr>
        <w:t xml:space="preserve"> would need to be </w:t>
      </w:r>
      <w:r w:rsidR="00B74ABF">
        <w:rPr>
          <w:rFonts w:ascii="Times New Roman" w:eastAsiaTheme="minorEastAsia" w:hAnsi="Times New Roman" w:cs="Times New Roman"/>
          <w:sz w:val="20"/>
          <w:szCs w:val="20"/>
        </w:rPr>
        <w:t>transmitted back to UE</w:t>
      </w:r>
      <w:r w:rsidR="00015337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A715F7">
        <w:rPr>
          <w:rFonts w:ascii="Times New Roman" w:eastAsiaTheme="minorEastAsia" w:hAnsi="Times New Roman" w:cs="Times New Roman"/>
          <w:sz w:val="20"/>
          <w:szCs w:val="20"/>
        </w:rPr>
        <w:t xml:space="preserve">when UE secondly connects to </w:t>
      </w:r>
      <w:r>
        <w:rPr>
          <w:rFonts w:ascii="Times New Roman" w:eastAsiaTheme="minorEastAsia" w:hAnsi="Times New Roman" w:cs="Times New Roman"/>
          <w:sz w:val="20"/>
          <w:szCs w:val="20"/>
        </w:rPr>
        <w:t>a e</w:t>
      </w:r>
      <w:r w:rsidR="00A715F7">
        <w:rPr>
          <w:rFonts w:ascii="Times New Roman" w:eastAsiaTheme="minorEastAsia" w:hAnsi="Times New Roman" w:cs="Times New Roman"/>
          <w:sz w:val="20"/>
          <w:szCs w:val="20"/>
        </w:rPr>
        <w:t>NB. I</w:t>
      </w:r>
      <w:r w:rsidR="0048595D">
        <w:rPr>
          <w:rFonts w:ascii="Times New Roman" w:eastAsiaTheme="minorEastAsia" w:hAnsi="Times New Roman" w:cs="Times New Roman"/>
          <w:sz w:val="20"/>
          <w:szCs w:val="20"/>
        </w:rPr>
        <w:t xml:space="preserve">t would be easier if a UE connect to the same </w:t>
      </w:r>
      <w:r>
        <w:rPr>
          <w:rFonts w:ascii="Times New Roman" w:eastAsiaTheme="minorEastAsia" w:hAnsi="Times New Roman" w:cs="Times New Roman"/>
          <w:sz w:val="20"/>
          <w:szCs w:val="20"/>
        </w:rPr>
        <w:t>eNB</w:t>
      </w:r>
      <w:r w:rsidR="00A715F7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CD4DE1">
        <w:rPr>
          <w:rFonts w:ascii="Times New Roman" w:eastAsiaTheme="minorEastAsia" w:hAnsi="Times New Roman" w:cs="Times New Roman"/>
          <w:sz w:val="20"/>
          <w:szCs w:val="20"/>
        </w:rPr>
        <w:t>at the first and second time. More consideration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e.g., UE context fetching</w:t>
      </w:r>
      <w:r w:rsidR="0048595D">
        <w:rPr>
          <w:rFonts w:ascii="Times New Roman" w:eastAsiaTheme="minorEastAsia" w:hAnsi="Times New Roman" w:cs="Times New Roman"/>
          <w:sz w:val="20"/>
          <w:szCs w:val="20"/>
        </w:rPr>
        <w:t xml:space="preserve"> would be </w:t>
      </w:r>
      <w:r w:rsidR="00CD4DE1">
        <w:rPr>
          <w:rFonts w:ascii="Times New Roman" w:eastAsiaTheme="minorEastAsia" w:hAnsi="Times New Roman" w:cs="Times New Roman"/>
          <w:sz w:val="20"/>
          <w:szCs w:val="20"/>
        </w:rPr>
        <w:t>needed if at the first time and second time, the UE connects to different satellites.</w:t>
      </w:r>
      <w:r w:rsidR="0048595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14:paraId="4993AF0E" w14:textId="77777777" w:rsidR="0048595D" w:rsidRDefault="0048595D" w:rsidP="0048595D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053EABF2" w14:textId="77777777" w:rsidR="0048595D" w:rsidRDefault="0048595D" w:rsidP="0048595D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1FAC7335" w14:textId="282FBBC2" w:rsidR="00143C42" w:rsidRPr="00E26BB9" w:rsidRDefault="00143C42" w:rsidP="00E6463A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0407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CD4DE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RAN2 discuss if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UE </w:t>
      </w:r>
      <w:r w:rsidR="00CD4DE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should be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encourage</w:t>
      </w:r>
      <w:r w:rsidR="00CD4DE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d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to reconnect to the same satellite</w:t>
      </w:r>
      <w:r w:rsidR="00CD4DE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/satellite sets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if there is unfinished store and forward data</w:t>
      </w:r>
      <w:r w:rsidR="00CD4DE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/signalling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transmission.</w:t>
      </w:r>
    </w:p>
    <w:p w14:paraId="570F6656" w14:textId="692ECB01" w:rsidR="006A1DEE" w:rsidRDefault="006A1DEE" w:rsidP="00E6463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B2CC6F5" w14:textId="4A42D94B" w:rsidR="00143C42" w:rsidRDefault="00143C42" w:rsidP="00143C42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0407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3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RAN2 </w:t>
      </w:r>
      <w:r w:rsidR="000407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discuss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multiple satellites scenario, </w:t>
      </w:r>
      <w:r w:rsidR="000407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where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 given UE</w:t>
      </w:r>
      <w:r w:rsidR="000407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’s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camping cell/serving cell could be different at different time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window</w:t>
      </w:r>
    </w:p>
    <w:p w14:paraId="1AB63444" w14:textId="77777777" w:rsidR="00DD41F5" w:rsidRPr="00AB509E" w:rsidRDefault="00DD41F5" w:rsidP="00E6463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138DC81" w14:textId="77777777" w:rsidR="00485CD0" w:rsidRDefault="00485CD0">
      <w:pPr>
        <w:rPr>
          <w:rFonts w:ascii="Arial" w:eastAsia="Dotum" w:hAnsi="Arial" w:cs="Times New Roman"/>
          <w:sz w:val="32"/>
          <w:szCs w:val="32"/>
          <w:lang w:val="en-GB" w:eastAsia="zh-CN"/>
        </w:rPr>
      </w:pPr>
      <w:r>
        <w:br w:type="page"/>
      </w:r>
    </w:p>
    <w:p w14:paraId="60B386E6" w14:textId="76AEF6A4" w:rsidR="00572F84" w:rsidRPr="00C07A21" w:rsidRDefault="00572F84" w:rsidP="00485CD0">
      <w:pPr>
        <w:pStyle w:val="Heading2"/>
        <w:tabs>
          <w:tab w:val="num" w:pos="576"/>
        </w:tabs>
        <w:ind w:left="578" w:hanging="578"/>
        <w:rPr>
          <w:rFonts w:ascii="Times New Roman" w:eastAsiaTheme="minorEastAsia" w:hAnsi="Times New Roman"/>
          <w:sz w:val="20"/>
          <w:szCs w:val="20"/>
        </w:rPr>
      </w:pPr>
      <w:r w:rsidRPr="00C07A21">
        <w:lastRenderedPageBreak/>
        <w:t xml:space="preserve">2.3 </w:t>
      </w:r>
      <w:r w:rsidR="00143C42">
        <w:t>P</w:t>
      </w:r>
      <w:r w:rsidR="00BE7A85" w:rsidRPr="00C07A21">
        <w:t>rocedure</w:t>
      </w:r>
      <w:r w:rsidRPr="00C07A21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65589D0B" w14:textId="323D22FB" w:rsidR="00BC5EEF" w:rsidRDefault="00713F20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Following figure shows </w:t>
      </w:r>
      <w:r w:rsidR="00BC5EE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our understanding on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 store and forward procedure based on</w:t>
      </w:r>
      <w:r w:rsidR="002B3563" w:rsidRPr="002B356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CP CIOT optimisation </w:t>
      </w:r>
      <w:r w:rsidR="00BC5EEF">
        <w:rPr>
          <w:rFonts w:ascii="Times New Roman" w:eastAsiaTheme="minorEastAsia" w:hAnsi="Times New Roman" w:cs="Times New Roman"/>
          <w:sz w:val="20"/>
          <w:szCs w:val="20"/>
          <w:lang w:val="en-GB"/>
        </w:rPr>
        <w:t>feature:</w:t>
      </w:r>
    </w:p>
    <w:p w14:paraId="576FD561" w14:textId="77777777" w:rsidR="00485CD0" w:rsidRDefault="00485CD0" w:rsidP="00485CD0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D8599A">
        <w:rPr>
          <w:rFonts w:ascii="Times New Roman" w:eastAsiaTheme="minorEastAsia" w:hAnsi="Times New Roman" w:cs="Times New Roman"/>
          <w:sz w:val="20"/>
          <w:szCs w:val="20"/>
          <w:lang w:val="en-GB"/>
        </w:rPr>
        <w:object w:dxaOrig="7211" w:dyaOrig="5881" w14:anchorId="484D45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93pt" o:ole="">
            <v:imagedata r:id="rId9" o:title=""/>
          </v:shape>
          <o:OLEObject Type="Embed" ProgID="Visio.Drawing.15" ShapeID="_x0000_i1025" DrawAspect="Content" ObjectID="_1776788910" r:id="rId10"/>
        </w:object>
      </w:r>
    </w:p>
    <w:p w14:paraId="7859C593" w14:textId="77777777" w:rsidR="00485CD0" w:rsidRPr="006B4550" w:rsidRDefault="00485CD0" w:rsidP="00485CD0">
      <w:pPr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6B4550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Data transport in NAS PDU</w:t>
      </w:r>
    </w:p>
    <w:p w14:paraId="3963E4CC" w14:textId="35608C42" w:rsidR="00485CD0" w:rsidRPr="00BC6C7A" w:rsidRDefault="00BC6C7A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BC6C7A">
        <w:rPr>
          <w:rFonts w:ascii="Times New Roman" w:eastAsiaTheme="minorEastAsia" w:hAnsi="Times New Roman" w:cs="Times New Roman"/>
          <w:sz w:val="20"/>
          <w:szCs w:val="20"/>
          <w:lang w:val="en-GB"/>
        </w:rPr>
        <w:t>We focus on signalli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ng flow over Uu interface, which happens while service link is available but feeder link is not available:</w:t>
      </w:r>
    </w:p>
    <w:p w14:paraId="3C874BB6" w14:textId="77777777" w:rsidR="00BC5EEF" w:rsidRPr="00BC6C7A" w:rsidRDefault="00BC5EEF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2506309" w14:textId="67F90184" w:rsidR="00BC5EEF" w:rsidRDefault="00BC5EEF" w:rsidP="004333CC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eNB may</w:t>
      </w:r>
      <w:r w:rsidR="001F09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send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paging</w:t>
      </w:r>
      <w:r w:rsidR="001F09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message to </w:t>
      </w:r>
      <w:r w:rsidR="00637045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1F09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UE, if </w:t>
      </w:r>
      <w:r w:rsidR="001F093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eNB has stored DL data</w:t>
      </w:r>
      <w:r w:rsidR="002073F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</w:t>
      </w:r>
      <w:r w:rsidR="00BC6C7A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2073F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UE </w:t>
      </w:r>
      <w:r w:rsidR="0065161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may be </w:t>
      </w:r>
      <w:r w:rsidR="002073F9">
        <w:rPr>
          <w:rFonts w:ascii="Times New Roman" w:eastAsiaTheme="minorEastAsia" w:hAnsi="Times New Roman" w:cs="Times New Roman"/>
          <w:sz w:val="20"/>
          <w:szCs w:val="20"/>
          <w:lang w:val="en-GB"/>
        </w:rPr>
        <w:t>in its coverage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44C8DDCD" w14:textId="56BC04EF" w:rsidR="00BC5EEF" w:rsidRDefault="00637045" w:rsidP="004333CC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BC5EEF" w:rsidRPr="00BC5EE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UE initiates RRC connection </w:t>
      </w:r>
      <w:r w:rsidR="00B64CD5">
        <w:rPr>
          <w:rFonts w:ascii="Times New Roman" w:eastAsiaTheme="minorEastAsia" w:hAnsi="Times New Roman" w:cs="Times New Roman"/>
          <w:sz w:val="20"/>
          <w:szCs w:val="20"/>
          <w:lang w:val="en-GB"/>
        </w:rPr>
        <w:t>for</w:t>
      </w:r>
      <w:r w:rsidR="00B070C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uplink data transmission</w:t>
      </w:r>
      <w:r w:rsidR="00B64CD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or in response to paging</w:t>
      </w:r>
    </w:p>
    <w:p w14:paraId="1074DAF9" w14:textId="5CEECD5C" w:rsidR="00BC5EEF" w:rsidRDefault="00637045" w:rsidP="004333CC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BC5EEF">
        <w:rPr>
          <w:rFonts w:ascii="Times New Roman" w:eastAsiaTheme="minorEastAsia" w:hAnsi="Times New Roman" w:cs="Times New Roman"/>
          <w:sz w:val="20"/>
          <w:szCs w:val="20"/>
          <w:lang w:val="en-GB"/>
        </w:rPr>
        <w:t>UE t</w:t>
      </w:r>
      <w:r w:rsidR="00BC5EEF" w:rsidRPr="00BC5EE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ransmits NAS data PDUs </w:t>
      </w:r>
      <w:r w:rsidR="00B070C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if any </w:t>
      </w:r>
      <w:r w:rsidR="00BC5EEF" w:rsidRPr="00BC5EEF">
        <w:rPr>
          <w:rFonts w:ascii="Times New Roman" w:eastAsiaTheme="minorEastAsia" w:hAnsi="Times New Roman" w:cs="Times New Roman"/>
          <w:sz w:val="20"/>
          <w:szCs w:val="20"/>
          <w:lang w:val="en-GB"/>
        </w:rPr>
        <w:t>to eNB, eNB store them, without trigger S1-AP procedures</w:t>
      </w:r>
      <w:r w:rsidR="004333C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immediately </w:t>
      </w:r>
      <w:r w:rsidR="00BC5EEF" w:rsidRPr="00BC5EE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3A14B408" w14:textId="1232C2A8" w:rsidR="00BC5EEF" w:rsidRDefault="00BC5EEF" w:rsidP="004333CC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BC5EEF">
        <w:rPr>
          <w:rFonts w:ascii="Times New Roman" w:eastAsiaTheme="minorEastAsia" w:hAnsi="Times New Roman" w:cs="Times New Roman"/>
          <w:sz w:val="20"/>
          <w:szCs w:val="20"/>
          <w:lang w:val="en-GB"/>
        </w:rPr>
        <w:t>eNB forward stored downlink data if any</w:t>
      </w:r>
      <w:r w:rsidR="00B070C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 </w:t>
      </w:r>
      <w:r w:rsidR="0063704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B070C2">
        <w:rPr>
          <w:rFonts w:ascii="Times New Roman" w:eastAsiaTheme="minorEastAsia" w:hAnsi="Times New Roman" w:cs="Times New Roman"/>
          <w:sz w:val="20"/>
          <w:szCs w:val="20"/>
          <w:lang w:val="en-GB"/>
        </w:rPr>
        <w:t>UE.</w:t>
      </w:r>
    </w:p>
    <w:p w14:paraId="20ED9148" w14:textId="4252C337" w:rsidR="00B070C2" w:rsidRDefault="00EA198A" w:rsidP="004333CC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When there is no more data in both downlink and uplink, release</w:t>
      </w:r>
      <w:r w:rsidR="0063704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UE</w:t>
      </w:r>
      <w:r w:rsidR="00637045">
        <w:rPr>
          <w:rFonts w:ascii="Times New Roman" w:eastAsiaTheme="minorEastAsia" w:hAnsi="Times New Roman" w:cs="Times New Roman"/>
          <w:sz w:val="20"/>
          <w:szCs w:val="20"/>
          <w:lang w:val="en-GB"/>
        </w:rPr>
        <w:t>’s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B64CD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RRC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connectivity </w:t>
      </w:r>
    </w:p>
    <w:p w14:paraId="1782A366" w14:textId="77777777" w:rsidR="00EA198A" w:rsidRPr="00BC5EEF" w:rsidRDefault="00EA198A" w:rsidP="00EA198A">
      <w:pPr>
        <w:pStyle w:val="ListParagrap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EA80E5A" w14:textId="1EF0C246" w:rsidR="001D15E8" w:rsidRDefault="0014104D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summary, d</w:t>
      </w:r>
      <w:r w:rsidR="002B3563" w:rsidRPr="002B3563">
        <w:rPr>
          <w:rFonts w:ascii="Times New Roman" w:eastAsiaTheme="minorEastAsia" w:hAnsi="Times New Roman" w:cs="Times New Roman"/>
          <w:sz w:val="20"/>
          <w:szCs w:val="20"/>
          <w:lang w:val="en-GB"/>
        </w:rPr>
        <w:t>ata encapsulated in (initial</w:t>
      </w:r>
      <w:r w:rsidR="00B64CD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following</w:t>
      </w:r>
      <w:r w:rsidR="002B3563" w:rsidRPr="002B356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) NAS messages can be sent to eNB via RRC </w:t>
      </w:r>
      <w:r w:rsidR="00F05FA1">
        <w:rPr>
          <w:rFonts w:ascii="Times New Roman" w:eastAsiaTheme="minorEastAsia" w:hAnsi="Times New Roman" w:cs="Times New Roman"/>
          <w:sz w:val="20"/>
          <w:szCs w:val="20"/>
          <w:lang w:val="en-GB"/>
        </w:rPr>
        <w:t>signalling</w:t>
      </w:r>
      <w:r w:rsidR="002B3563" w:rsidRPr="002B356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without a UE contex</w:t>
      </w:r>
      <w:r w:rsidR="00D5181B">
        <w:rPr>
          <w:rFonts w:ascii="Times New Roman" w:eastAsiaTheme="minorEastAsia" w:hAnsi="Times New Roman" w:cs="Times New Roman"/>
          <w:sz w:val="20"/>
          <w:szCs w:val="20"/>
          <w:lang w:val="en-GB"/>
        </w:rPr>
        <w:t>t established</w:t>
      </w:r>
      <w:r w:rsidR="00EF5774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CA2EB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485CD0">
        <w:rPr>
          <w:rFonts w:ascii="Times New Roman" w:eastAsiaTheme="minorEastAsia" w:hAnsi="Times New Roman" w:cs="Times New Roman"/>
          <w:sz w:val="20"/>
          <w:szCs w:val="20"/>
          <w:lang w:val="en-GB"/>
        </w:rPr>
        <w:t>Because t</w:t>
      </w:r>
      <w:r w:rsidR="00CA2EB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he data transmission </w:t>
      </w:r>
      <w:r w:rsidR="00935F4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can be processed </w:t>
      </w:r>
      <w:r w:rsidR="00485CD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before the UE context establishment, this will less </w:t>
      </w:r>
      <w:r w:rsidR="001D15E8">
        <w:rPr>
          <w:rFonts w:ascii="Times New Roman" w:eastAsiaTheme="minorEastAsia" w:hAnsi="Times New Roman" w:cs="Times New Roman"/>
          <w:sz w:val="20"/>
          <w:szCs w:val="20"/>
          <w:lang w:val="en-GB"/>
        </w:rPr>
        <w:t>dependent on feeder link availability. And the procedure over the Uu interface could be reused as baseline</w:t>
      </w:r>
      <w:r w:rsidR="00485CD0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2FCFABFC" w14:textId="77777777" w:rsidR="00F05FA1" w:rsidRDefault="00F05FA1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68E20D7" w14:textId="14C7F30B" w:rsidR="00E04F62" w:rsidRDefault="002142AE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another hand</w:t>
      </w:r>
      <w:r w:rsidR="00CA2EB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AF6B38">
        <w:rPr>
          <w:rFonts w:ascii="Times New Roman" w:eastAsiaTheme="minorEastAsia" w:hAnsi="Times New Roman" w:cs="Times New Roman"/>
          <w:sz w:val="20"/>
          <w:szCs w:val="20"/>
          <w:lang w:val="en-GB"/>
        </w:rPr>
        <w:t>lack of UE context and full CN connection, there is a</w:t>
      </w:r>
      <w:r w:rsidR="00CA2EB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risk </w:t>
      </w:r>
      <w:r w:rsidR="004D7B4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of </w:t>
      </w:r>
      <w:r w:rsidR="0065161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misusing. </w:t>
      </w:r>
      <w:r w:rsidR="00AF6B3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RAN2 may discuss the limitations/restrictions </w:t>
      </w:r>
      <w:r w:rsidR="008E4729">
        <w:rPr>
          <w:rFonts w:ascii="Times New Roman" w:eastAsiaTheme="minorEastAsia" w:hAnsi="Times New Roman" w:cs="Times New Roman"/>
          <w:sz w:val="20"/>
          <w:szCs w:val="20"/>
          <w:lang w:val="en-GB"/>
        </w:rPr>
        <w:t>to use this feature</w:t>
      </w:r>
      <w:r w:rsidR="00F562C9">
        <w:rPr>
          <w:rFonts w:ascii="Times New Roman" w:eastAsiaTheme="minorEastAsia" w:hAnsi="Times New Roman" w:cs="Times New Roman"/>
          <w:sz w:val="20"/>
          <w:szCs w:val="20"/>
          <w:lang w:val="en-GB"/>
        </w:rPr>
        <w:t>, e.g., only a group of UE could be allowed to use a particular satellite/eNB for data and forward, only limit amount data could be stored and forward via CP-CIOT procedure:</w:t>
      </w:r>
    </w:p>
    <w:p w14:paraId="7AFE3474" w14:textId="77777777" w:rsidR="008E4729" w:rsidRDefault="008E4729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EC7B106" w14:textId="04CA2229" w:rsidR="008E4729" w:rsidRDefault="008E4729" w:rsidP="002B3563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4: </w:t>
      </w:r>
      <w:r w:rsidR="00EE5CAA"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tore and forward </w:t>
      </w:r>
      <w:r w:rsidR="00EE5CAA"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based-on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CP-CIOT procedure</w:t>
      </w:r>
      <w:r w:rsidR="00EE5CAA"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,</w:t>
      </w:r>
    </w:p>
    <w:p w14:paraId="17905DAA" w14:textId="6C2FD1DC" w:rsidR="00EE5CAA" w:rsidRDefault="00EE5CAA" w:rsidP="00EE5CAA">
      <w:pPr>
        <w:pStyle w:val="ListParagraph"/>
        <w:numPr>
          <w:ilvl w:val="1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he procedure over the Uu interface could be reused as baseline</w:t>
      </w:r>
    </w:p>
    <w:p w14:paraId="78D4CC2B" w14:textId="63F47A10" w:rsidR="00EE5CAA" w:rsidRPr="00EE5CAA" w:rsidRDefault="00EE5CAA" w:rsidP="00EE5CAA">
      <w:pPr>
        <w:pStyle w:val="ListParagraph"/>
        <w:numPr>
          <w:ilvl w:val="1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RAN2 discuss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how to </w:t>
      </w:r>
      <w:r w:rsidR="00CA1F8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avoid</w:t>
      </w:r>
      <w:r w:rsidR="00F562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65161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that </w:t>
      </w:r>
      <w:r w:rsidR="00F562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 UE misuse</w:t>
      </w:r>
      <w:r w:rsidR="00787F4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</w:t>
      </w:r>
      <w:r w:rsidR="00C6522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/overuses</w:t>
      </w:r>
      <w:r w:rsidR="00F562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CP-CIOT based store and forward  </w:t>
      </w:r>
    </w:p>
    <w:p w14:paraId="3801632A" w14:textId="1739D881" w:rsidR="00EE5CAA" w:rsidRDefault="00EE5CAA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12F0D47" w14:textId="7176C3F6" w:rsidR="00D8599A" w:rsidRPr="00AF6B38" w:rsidRDefault="00D8599A" w:rsidP="00CA2EB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D312720" w14:textId="77777777" w:rsidR="00D5181B" w:rsidRPr="00AF6B38" w:rsidRDefault="00D5181B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5BEB15E" w14:textId="77777777" w:rsidR="00787F4B" w:rsidRDefault="00BB54BA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Following figure shows </w:t>
      </w:r>
      <w:r w:rsidR="00F562C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our understanding on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 store and forward procedure based on</w:t>
      </w:r>
      <w:r w:rsidRPr="002B356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D5181B">
        <w:rPr>
          <w:rFonts w:ascii="Times New Roman" w:eastAsiaTheme="minorEastAsia" w:hAnsi="Times New Roman" w:cs="Times New Roman"/>
          <w:sz w:val="20"/>
          <w:szCs w:val="20"/>
          <w:lang w:val="en-GB"/>
        </w:rPr>
        <w:t>UP CIOT optimisation procedure</w:t>
      </w:r>
      <w:r w:rsidR="00787F4B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6ED170F4" w14:textId="6FA739EA" w:rsidR="00F562C9" w:rsidRDefault="00F562C9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BD11AA4" w14:textId="77777777" w:rsidR="00F562C9" w:rsidRDefault="00F562C9" w:rsidP="00F562C9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BF0CD5">
        <w:rPr>
          <w:rFonts w:ascii="Times New Roman" w:eastAsiaTheme="minorEastAsia" w:hAnsi="Times New Roman" w:cs="Times New Roman"/>
          <w:sz w:val="20"/>
          <w:szCs w:val="20"/>
          <w:lang w:val="en-GB"/>
        </w:rPr>
        <w:object w:dxaOrig="10771" w:dyaOrig="9901" w14:anchorId="14EC6450">
          <v:shape id="_x0000_i1026" type="#_x0000_t75" style="width:406pt;height:370.35pt" o:ole="">
            <v:imagedata r:id="rId11" o:title=""/>
          </v:shape>
          <o:OLEObject Type="Embed" ProgID="Visio.Drawing.15" ShapeID="_x0000_i1026" DrawAspect="Content" ObjectID="_1776788911" r:id="rId12"/>
        </w:object>
      </w:r>
    </w:p>
    <w:p w14:paraId="2FF7EDA8" w14:textId="77777777" w:rsidR="00F562C9" w:rsidRPr="00C31DCE" w:rsidRDefault="00F562C9" w:rsidP="00F562C9">
      <w:pPr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C31DC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Data transport via resumed DRB</w:t>
      </w:r>
    </w:p>
    <w:p w14:paraId="092B362B" w14:textId="77777777" w:rsidR="00F562C9" w:rsidRDefault="00F562C9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CF52041" w14:textId="77777777" w:rsidR="00F562C9" w:rsidRDefault="00F562C9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19C8266" w14:textId="2C1BAE2B" w:rsidR="005861C1" w:rsidRDefault="00BB54BA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8A6824" w:rsidRPr="008A682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suspended UE context with configured DRB</w:t>
      </w:r>
      <w:r w:rsidR="00C65222">
        <w:rPr>
          <w:rFonts w:ascii="Times New Roman" w:eastAsiaTheme="minorEastAsia" w:hAnsi="Times New Roman" w:cs="Times New Roman"/>
          <w:sz w:val="20"/>
          <w:szCs w:val="20"/>
          <w:lang w:val="en-GB"/>
        </w:rPr>
        <w:t>(s)</w:t>
      </w:r>
      <w:r w:rsidR="008A6824" w:rsidRPr="008A682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can be resumed for data transmission</w:t>
      </w:r>
      <w:r w:rsidR="00B5051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  <w:r w:rsidR="0060668A">
        <w:rPr>
          <w:rFonts w:ascii="Times New Roman" w:eastAsiaTheme="minorEastAsia" w:hAnsi="Times New Roman" w:cs="Times New Roman"/>
          <w:sz w:val="20"/>
          <w:szCs w:val="20"/>
          <w:lang w:val="en-GB"/>
        </w:rPr>
        <w:t>O</w:t>
      </w:r>
      <w:r w:rsidR="007C28C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pposite to CP-CIOT, the data transmission will rely on stored UE context at UE and network side. </w:t>
      </w:r>
      <w:r w:rsidR="005861C1"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 w:rsidR="007C28C3">
        <w:rPr>
          <w:rFonts w:ascii="Times New Roman" w:eastAsiaTheme="minorEastAsia" w:hAnsi="Times New Roman" w:cs="Times New Roman"/>
          <w:sz w:val="20"/>
          <w:szCs w:val="20"/>
          <w:lang w:val="en-GB"/>
        </w:rPr>
        <w:t>his request</w:t>
      </w:r>
      <w:r w:rsidR="005861C1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7C28C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UE context establishment and maintenance, which might become very complicated when feeder link and service link are not available at the same time</w:t>
      </w:r>
      <w:r w:rsidR="005861C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moreover, if the UE connects to </w:t>
      </w:r>
      <w:r w:rsidR="009719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 </w:t>
      </w:r>
      <w:r w:rsidR="005861C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eNB </w:t>
      </w:r>
      <w:r w:rsidR="004D00B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different from the anchor eNB, context </w:t>
      </w:r>
      <w:r w:rsidR="00427D31">
        <w:rPr>
          <w:rFonts w:ascii="Times New Roman" w:eastAsiaTheme="minorEastAsia" w:hAnsi="Times New Roman" w:cs="Times New Roman"/>
          <w:sz w:val="20"/>
          <w:szCs w:val="20"/>
          <w:lang w:val="en-GB"/>
        </w:rPr>
        <w:t>retrieving is needed, without available feeder link, this will cause further complication and delay</w:t>
      </w:r>
      <w:r w:rsidR="006011D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To </w:t>
      </w:r>
      <w:r w:rsidR="00971909">
        <w:rPr>
          <w:rFonts w:ascii="Times New Roman" w:eastAsiaTheme="minorEastAsia" w:hAnsi="Times New Roman" w:cs="Times New Roman"/>
          <w:sz w:val="20"/>
          <w:szCs w:val="20"/>
          <w:lang w:val="en-GB"/>
        </w:rPr>
        <w:t>be</w:t>
      </w:r>
      <w:r w:rsidR="006011D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simpler, it would be better </w:t>
      </w:r>
      <w:r w:rsidR="009719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that </w:t>
      </w:r>
      <w:r w:rsidR="006011D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UE connect to the same eNB where its UE context was suspended. </w:t>
      </w:r>
    </w:p>
    <w:p w14:paraId="7BC8F778" w14:textId="77777777" w:rsidR="005861C1" w:rsidRDefault="005861C1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81B73F1" w14:textId="279E554B" w:rsidR="00D5181B" w:rsidRDefault="006011D2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With this option, same as CP solution, potentially the procedure over Uu interface could be reused as baseline without big change. And </w:t>
      </w:r>
      <w:r w:rsidR="008A1C1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it can </w:t>
      </w:r>
      <w:r w:rsidR="007C28C3">
        <w:rPr>
          <w:rFonts w:ascii="Times New Roman" w:eastAsiaTheme="minorEastAsia" w:hAnsi="Times New Roman" w:cs="Times New Roman"/>
          <w:sz w:val="20"/>
          <w:szCs w:val="20"/>
          <w:lang w:val="en-GB"/>
        </w:rPr>
        <w:t>support larger data transmission than CP-CIOT</w:t>
      </w:r>
    </w:p>
    <w:p w14:paraId="2D801621" w14:textId="77777777" w:rsidR="003A7D44" w:rsidRDefault="003A7D44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614EEC3" w14:textId="525536F6" w:rsidR="008A1C1F" w:rsidRDefault="008A1C1F" w:rsidP="008A1C1F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C6522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5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Store and forward based-on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U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P-CIOT procedure,</w:t>
      </w:r>
    </w:p>
    <w:p w14:paraId="7C1882D5" w14:textId="77777777" w:rsidR="008A1C1F" w:rsidRDefault="008A1C1F" w:rsidP="008A1C1F">
      <w:pPr>
        <w:pStyle w:val="ListParagraph"/>
        <w:numPr>
          <w:ilvl w:val="1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he procedure over the Uu interface could be reused as baseline</w:t>
      </w:r>
    </w:p>
    <w:p w14:paraId="536016F8" w14:textId="4C9FD39C" w:rsidR="008A1C1F" w:rsidRPr="00EE5CAA" w:rsidRDefault="007E4AB0" w:rsidP="008A1C1F">
      <w:pPr>
        <w:pStyle w:val="ListParagraph"/>
        <w:numPr>
          <w:ilvl w:val="1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8643A0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UE prioritize</w:t>
      </w:r>
      <w:r w:rsidR="008643A0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</w:t>
      </w:r>
      <w:r w:rsidRPr="008643A0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the eNB where its UE context was suspended</w:t>
      </w:r>
      <w:r w:rsidR="008A1C1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for RRC connection resume</w:t>
      </w:r>
    </w:p>
    <w:p w14:paraId="35A5314E" w14:textId="77777777" w:rsidR="00566C33" w:rsidRPr="00C31DCE" w:rsidRDefault="00566C33" w:rsidP="002B356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D766EE5" w14:textId="77777777" w:rsidR="00243E71" w:rsidRPr="00180B8B" w:rsidRDefault="00243E71" w:rsidP="002B3563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1C59E3D8" w14:textId="2EBE82C1" w:rsidR="000D01C7" w:rsidRPr="007C28C3" w:rsidRDefault="00681D72" w:rsidP="00E67B44">
      <w:pPr>
        <w:pStyle w:val="Heading1"/>
        <w:rPr>
          <w:rFonts w:eastAsiaTheme="minorEastAsia"/>
          <w:lang w:eastAsia="ja-JP"/>
        </w:rPr>
      </w:pPr>
      <w:r>
        <w:rPr>
          <w:rFonts w:eastAsiaTheme="minorEastAsia"/>
          <w:lang w:val="en-US" w:eastAsia="ja-JP"/>
        </w:rPr>
        <w:t xml:space="preserve">3 </w:t>
      </w:r>
      <w:r w:rsidR="004B2D82">
        <w:rPr>
          <w:rFonts w:eastAsiaTheme="minorEastAsia" w:hint="eastAsia"/>
          <w:lang w:val="en-US" w:eastAsia="ja-JP"/>
        </w:rPr>
        <w:t>Summary</w:t>
      </w:r>
    </w:p>
    <w:p w14:paraId="7DF33128" w14:textId="079D251E" w:rsidR="00735110" w:rsidRDefault="00464377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bookmarkStart w:id="2" w:name="OLE_LINK3"/>
      <w:r w:rsidRPr="0004547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This contribution provided </w:t>
      </w:r>
      <w:bookmarkEnd w:id="0"/>
      <w:bookmarkEnd w:id="1"/>
      <w:bookmarkEnd w:id="2"/>
      <w:r w:rsidR="00231B7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our initial view on </w:t>
      </w:r>
      <w:r w:rsidR="00EF1176">
        <w:rPr>
          <w:rFonts w:ascii="Times New Roman" w:eastAsiaTheme="minorEastAsia" w:hAnsi="Times New Roman" w:cs="Times New Roman"/>
          <w:sz w:val="20"/>
          <w:szCs w:val="20"/>
          <w:lang w:val="en-GB"/>
        </w:rPr>
        <w:t>support “S&amp;F” feature</w:t>
      </w:r>
      <w:r w:rsidR="00E651A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as follows</w:t>
      </w:r>
      <w:r w:rsidR="00231B73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78FCC328" w14:textId="77777777" w:rsidR="00231B73" w:rsidRDefault="00231B73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56521F2" w14:textId="77777777" w:rsidR="007B7A89" w:rsidRDefault="007B7A89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33E8B160" w14:textId="4E9DD708" w:rsidR="00C65222" w:rsidRPr="00E26BB9" w:rsidRDefault="00C65222" w:rsidP="00C65222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1: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UE who support 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store&amp;forward feature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, shall support d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iscontinuous coverage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feature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31049682" w14:textId="77777777" w:rsidR="00C65222" w:rsidRPr="00E26BB9" w:rsidRDefault="00C65222" w:rsidP="00C65222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 2: RAN2 discuss if UE should be encouraged to reconnect to the same satellite/satellite sets if there is unfinished store and forward data/signalling transmission.</w:t>
      </w:r>
    </w:p>
    <w:p w14:paraId="180EC415" w14:textId="77777777" w:rsidR="00C65222" w:rsidRDefault="00C65222" w:rsidP="00C6522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9851EB7" w14:textId="77777777" w:rsidR="00C65222" w:rsidRDefault="00C65222" w:rsidP="00C65222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lastRenderedPageBreak/>
        <w:t>Proposal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3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RAN2 discuss multiple satellites scenario, where 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 given UE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’s</w:t>
      </w:r>
      <w:r w:rsidRPr="00E26BB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camping cell/serving cell could be different at different time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window</w:t>
      </w:r>
    </w:p>
    <w:p w14:paraId="78C9528C" w14:textId="77777777" w:rsidR="00C65222" w:rsidRDefault="00C65222" w:rsidP="00C65222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 4: Store and forward based-on CP-CIOT procedure,</w:t>
      </w:r>
    </w:p>
    <w:p w14:paraId="5E70BCE5" w14:textId="77777777" w:rsidR="00C65222" w:rsidRDefault="00C65222" w:rsidP="00C65222">
      <w:pPr>
        <w:pStyle w:val="ListParagraph"/>
        <w:numPr>
          <w:ilvl w:val="1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he procedure over the Uu interface could be reused as baseline</w:t>
      </w:r>
    </w:p>
    <w:p w14:paraId="260B76BC" w14:textId="77777777" w:rsidR="00C65222" w:rsidRPr="00EE5CAA" w:rsidRDefault="00C65222" w:rsidP="00C65222">
      <w:pPr>
        <w:pStyle w:val="ListParagraph"/>
        <w:numPr>
          <w:ilvl w:val="1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RAN2 discuss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how to avoid that a UE misuses/overuses CP-CIOT based store and forward  </w:t>
      </w:r>
    </w:p>
    <w:p w14:paraId="32F0B8EC" w14:textId="77777777" w:rsidR="00C65222" w:rsidRDefault="00C65222" w:rsidP="00C65222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5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Store and forward based-on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U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P-CIOT procedure,</w:t>
      </w:r>
    </w:p>
    <w:p w14:paraId="57F2FDE4" w14:textId="77777777" w:rsidR="00C65222" w:rsidRDefault="00C65222" w:rsidP="00C65222">
      <w:pPr>
        <w:pStyle w:val="ListParagraph"/>
        <w:numPr>
          <w:ilvl w:val="1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</w:t>
      </w:r>
      <w:r w:rsidRPr="00EE5CA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he procedure over the Uu interface could be reused as baseline</w:t>
      </w:r>
    </w:p>
    <w:p w14:paraId="2003019A" w14:textId="77777777" w:rsidR="00C65222" w:rsidRPr="00EE5CAA" w:rsidRDefault="00C65222" w:rsidP="00C65222">
      <w:pPr>
        <w:pStyle w:val="ListParagraph"/>
        <w:numPr>
          <w:ilvl w:val="1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8643A0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UE prioritize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</w:t>
      </w:r>
      <w:r w:rsidRPr="008643A0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the eNB where its UE context was suspended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for RRC connection resume</w:t>
      </w:r>
    </w:p>
    <w:p w14:paraId="4E7CA0E6" w14:textId="77777777" w:rsidR="000B4BCF" w:rsidRPr="000B4BCF" w:rsidRDefault="000B4BCF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sectPr w:rsidR="000B4BCF" w:rsidRPr="000B4BCF" w:rsidSect="006D1BB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64F9" w14:textId="77777777" w:rsidR="006D1BBA" w:rsidRDefault="006D1BBA" w:rsidP="00796430">
      <w:r>
        <w:separator/>
      </w:r>
    </w:p>
  </w:endnote>
  <w:endnote w:type="continuationSeparator" w:id="0">
    <w:p w14:paraId="13E92C15" w14:textId="77777777" w:rsidR="006D1BBA" w:rsidRDefault="006D1BBA" w:rsidP="00796430">
      <w:r>
        <w:continuationSeparator/>
      </w:r>
    </w:p>
  </w:endnote>
  <w:endnote w:type="continuationNotice" w:id="1">
    <w:p w14:paraId="64536D18" w14:textId="77777777" w:rsidR="006D1BBA" w:rsidRDefault="006D1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D3124" w14:textId="77777777" w:rsidR="006D1BBA" w:rsidRDefault="006D1BBA" w:rsidP="00796430">
      <w:r>
        <w:separator/>
      </w:r>
    </w:p>
  </w:footnote>
  <w:footnote w:type="continuationSeparator" w:id="0">
    <w:p w14:paraId="6004F99D" w14:textId="77777777" w:rsidR="006D1BBA" w:rsidRDefault="006D1BBA" w:rsidP="00796430">
      <w:r>
        <w:continuationSeparator/>
      </w:r>
    </w:p>
  </w:footnote>
  <w:footnote w:type="continuationNotice" w:id="1">
    <w:p w14:paraId="36D187FC" w14:textId="77777777" w:rsidR="006D1BBA" w:rsidRDefault="006D1B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0F26F4"/>
    <w:multiLevelType w:val="hybridMultilevel"/>
    <w:tmpl w:val="A26A4E5E"/>
    <w:lvl w:ilvl="0" w:tplc="A330E0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44F85"/>
    <w:multiLevelType w:val="hybridMultilevel"/>
    <w:tmpl w:val="ED707D6A"/>
    <w:lvl w:ilvl="0" w:tplc="D0E8CA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84E5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4C4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840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CDD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42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859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488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079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18D72FD"/>
    <w:multiLevelType w:val="hybridMultilevel"/>
    <w:tmpl w:val="320681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48F4"/>
    <w:multiLevelType w:val="hybridMultilevel"/>
    <w:tmpl w:val="D6F88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85743E14"/>
    <w:lvl w:ilvl="0" w:tplc="F1F60452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55000"/>
    <w:multiLevelType w:val="hybridMultilevel"/>
    <w:tmpl w:val="BD00242A"/>
    <w:lvl w:ilvl="0" w:tplc="B9CA06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44A3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E71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44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AA9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072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025E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8053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29702D8"/>
    <w:multiLevelType w:val="hybridMultilevel"/>
    <w:tmpl w:val="47BA0CDC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8B0453A"/>
    <w:multiLevelType w:val="multilevel"/>
    <w:tmpl w:val="281E86BE"/>
    <w:numStyleLink w:val="Recommendation"/>
  </w:abstractNum>
  <w:abstractNum w:abstractNumId="16" w15:restartNumberingAfterBreak="0">
    <w:nsid w:val="4A310865"/>
    <w:multiLevelType w:val="hybridMultilevel"/>
    <w:tmpl w:val="3FB6A5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D5F71"/>
    <w:multiLevelType w:val="hybridMultilevel"/>
    <w:tmpl w:val="9D185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703CB1"/>
    <w:multiLevelType w:val="hybridMultilevel"/>
    <w:tmpl w:val="1A86C572"/>
    <w:lvl w:ilvl="0" w:tplc="63B22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093D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45A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2A1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072D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A7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2DA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9A65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803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7BE66F53"/>
    <w:multiLevelType w:val="hybridMultilevel"/>
    <w:tmpl w:val="37E0EBA0"/>
    <w:lvl w:ilvl="0" w:tplc="F386F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3BAE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BEAF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D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6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8E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21D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AE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57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071319">
    <w:abstractNumId w:val="0"/>
  </w:num>
  <w:num w:numId="2" w16cid:durableId="974987473">
    <w:abstractNumId w:val="17"/>
  </w:num>
  <w:num w:numId="3" w16cid:durableId="2013674957">
    <w:abstractNumId w:val="14"/>
  </w:num>
  <w:num w:numId="4" w16cid:durableId="85004541">
    <w:abstractNumId w:val="11"/>
  </w:num>
  <w:num w:numId="5" w16cid:durableId="482279624">
    <w:abstractNumId w:val="24"/>
  </w:num>
  <w:num w:numId="6" w16cid:durableId="1351031332">
    <w:abstractNumId w:val="12"/>
  </w:num>
  <w:num w:numId="7" w16cid:durableId="1286810087">
    <w:abstractNumId w:val="3"/>
  </w:num>
  <w:num w:numId="8" w16cid:durableId="1458913849">
    <w:abstractNumId w:val="20"/>
    <w:lvlOverride w:ilvl="0">
      <w:startOverride w:val="1"/>
    </w:lvlOverride>
  </w:num>
  <w:num w:numId="9" w16cid:durableId="1444496142">
    <w:abstractNumId w:val="1"/>
  </w:num>
  <w:num w:numId="10" w16cid:durableId="1235965599">
    <w:abstractNumId w:val="15"/>
  </w:num>
  <w:num w:numId="11" w16cid:durableId="1703018505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3432">
    <w:abstractNumId w:val="27"/>
  </w:num>
  <w:num w:numId="13" w16cid:durableId="1072048755">
    <w:abstractNumId w:val="19"/>
  </w:num>
  <w:num w:numId="14" w16cid:durableId="1735813541">
    <w:abstractNumId w:val="21"/>
  </w:num>
  <w:num w:numId="15" w16cid:durableId="487210766">
    <w:abstractNumId w:val="10"/>
  </w:num>
  <w:num w:numId="16" w16cid:durableId="1176844087">
    <w:abstractNumId w:val="5"/>
  </w:num>
  <w:num w:numId="17" w16cid:durableId="1161850144">
    <w:abstractNumId w:val="8"/>
  </w:num>
  <w:num w:numId="18" w16cid:durableId="203492504">
    <w:abstractNumId w:val="2"/>
  </w:num>
  <w:num w:numId="19" w16cid:durableId="351494913">
    <w:abstractNumId w:val="8"/>
    <w:lvlOverride w:ilvl="0">
      <w:startOverride w:val="1"/>
    </w:lvlOverride>
  </w:num>
  <w:num w:numId="20" w16cid:durableId="139395255">
    <w:abstractNumId w:val="8"/>
    <w:lvlOverride w:ilvl="0">
      <w:startOverride w:val="1"/>
    </w:lvlOverride>
  </w:num>
  <w:num w:numId="21" w16cid:durableId="2025014360">
    <w:abstractNumId w:val="7"/>
  </w:num>
  <w:num w:numId="22" w16cid:durableId="2014524718">
    <w:abstractNumId w:val="23"/>
  </w:num>
  <w:num w:numId="23" w16cid:durableId="1369909746">
    <w:abstractNumId w:val="4"/>
  </w:num>
  <w:num w:numId="24" w16cid:durableId="1709989044">
    <w:abstractNumId w:val="28"/>
  </w:num>
  <w:num w:numId="25" w16cid:durableId="133103984">
    <w:abstractNumId w:val="26"/>
  </w:num>
  <w:num w:numId="26" w16cid:durableId="1878275481">
    <w:abstractNumId w:val="9"/>
  </w:num>
  <w:num w:numId="27" w16cid:durableId="475492366">
    <w:abstractNumId w:val="22"/>
  </w:num>
  <w:num w:numId="28" w16cid:durableId="1644775106">
    <w:abstractNumId w:val="16"/>
  </w:num>
  <w:num w:numId="29" w16cid:durableId="1967392585">
    <w:abstractNumId w:val="13"/>
  </w:num>
  <w:num w:numId="30" w16cid:durableId="632563207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93E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06B"/>
    <w:rsid w:val="0000711C"/>
    <w:rsid w:val="0000716A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337"/>
    <w:rsid w:val="00015636"/>
    <w:rsid w:val="00015680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28F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0F8"/>
    <w:rsid w:val="00036426"/>
    <w:rsid w:val="00036585"/>
    <w:rsid w:val="0003662D"/>
    <w:rsid w:val="00036674"/>
    <w:rsid w:val="00036A44"/>
    <w:rsid w:val="00036A85"/>
    <w:rsid w:val="00036C59"/>
    <w:rsid w:val="00036DE9"/>
    <w:rsid w:val="00036EDC"/>
    <w:rsid w:val="00036F94"/>
    <w:rsid w:val="0003731B"/>
    <w:rsid w:val="00037469"/>
    <w:rsid w:val="000374DD"/>
    <w:rsid w:val="0003756F"/>
    <w:rsid w:val="00037887"/>
    <w:rsid w:val="00037AF4"/>
    <w:rsid w:val="00037FD7"/>
    <w:rsid w:val="000400B7"/>
    <w:rsid w:val="000405E7"/>
    <w:rsid w:val="000407DB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47B"/>
    <w:rsid w:val="0004576B"/>
    <w:rsid w:val="00046267"/>
    <w:rsid w:val="000463F3"/>
    <w:rsid w:val="00046556"/>
    <w:rsid w:val="00046783"/>
    <w:rsid w:val="00046C0F"/>
    <w:rsid w:val="00046E47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57D7D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CA7"/>
    <w:rsid w:val="00061D59"/>
    <w:rsid w:val="0006218B"/>
    <w:rsid w:val="00062190"/>
    <w:rsid w:val="0006261A"/>
    <w:rsid w:val="00062862"/>
    <w:rsid w:val="00062B61"/>
    <w:rsid w:val="00062C65"/>
    <w:rsid w:val="00062F6C"/>
    <w:rsid w:val="000632D2"/>
    <w:rsid w:val="000636FC"/>
    <w:rsid w:val="0006372F"/>
    <w:rsid w:val="00063A92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85F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D1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2BA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213"/>
    <w:rsid w:val="000813A2"/>
    <w:rsid w:val="00081455"/>
    <w:rsid w:val="00081A53"/>
    <w:rsid w:val="00081B84"/>
    <w:rsid w:val="00081D4E"/>
    <w:rsid w:val="00081D51"/>
    <w:rsid w:val="00082044"/>
    <w:rsid w:val="00082A7F"/>
    <w:rsid w:val="00082CCE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392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81"/>
    <w:rsid w:val="000A1AAC"/>
    <w:rsid w:val="000A1AB0"/>
    <w:rsid w:val="000A1CE1"/>
    <w:rsid w:val="000A1E21"/>
    <w:rsid w:val="000A1EDB"/>
    <w:rsid w:val="000A2338"/>
    <w:rsid w:val="000A23FC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B83"/>
    <w:rsid w:val="000A3CA9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4BCF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556"/>
    <w:rsid w:val="000B76C1"/>
    <w:rsid w:val="000B7B43"/>
    <w:rsid w:val="000C0AFB"/>
    <w:rsid w:val="000C0B81"/>
    <w:rsid w:val="000C0E9F"/>
    <w:rsid w:val="000C111E"/>
    <w:rsid w:val="000C13DF"/>
    <w:rsid w:val="000C1B1B"/>
    <w:rsid w:val="000C1B5A"/>
    <w:rsid w:val="000C2559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D71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7FA"/>
    <w:rsid w:val="000D0804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6FD"/>
    <w:rsid w:val="000D296F"/>
    <w:rsid w:val="000D2FE6"/>
    <w:rsid w:val="000D325D"/>
    <w:rsid w:val="000D33BC"/>
    <w:rsid w:val="000D39FE"/>
    <w:rsid w:val="000D3ABE"/>
    <w:rsid w:val="000D3C05"/>
    <w:rsid w:val="000D3DF8"/>
    <w:rsid w:val="000D40AC"/>
    <w:rsid w:val="000D4214"/>
    <w:rsid w:val="000D45D9"/>
    <w:rsid w:val="000D4796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4B45"/>
    <w:rsid w:val="000E4B57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0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430"/>
    <w:rsid w:val="000F3BB5"/>
    <w:rsid w:val="000F3C5C"/>
    <w:rsid w:val="000F3ED9"/>
    <w:rsid w:val="000F3FA1"/>
    <w:rsid w:val="000F41E7"/>
    <w:rsid w:val="000F426B"/>
    <w:rsid w:val="000F46B7"/>
    <w:rsid w:val="000F46EA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432"/>
    <w:rsid w:val="00100A3F"/>
    <w:rsid w:val="001011CB"/>
    <w:rsid w:val="001012DD"/>
    <w:rsid w:val="001019EC"/>
    <w:rsid w:val="00101BEB"/>
    <w:rsid w:val="00101E8C"/>
    <w:rsid w:val="0010211D"/>
    <w:rsid w:val="00102385"/>
    <w:rsid w:val="001023E5"/>
    <w:rsid w:val="00102CBB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8ED"/>
    <w:rsid w:val="00107B4A"/>
    <w:rsid w:val="00107BFE"/>
    <w:rsid w:val="00107F75"/>
    <w:rsid w:val="001101A3"/>
    <w:rsid w:val="001101CD"/>
    <w:rsid w:val="00110663"/>
    <w:rsid w:val="0011089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8F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5AE5"/>
    <w:rsid w:val="0013618E"/>
    <w:rsid w:val="00136352"/>
    <w:rsid w:val="001364F2"/>
    <w:rsid w:val="001369F8"/>
    <w:rsid w:val="001377DC"/>
    <w:rsid w:val="001378A4"/>
    <w:rsid w:val="00137972"/>
    <w:rsid w:val="00137CE5"/>
    <w:rsid w:val="00137D46"/>
    <w:rsid w:val="00137E34"/>
    <w:rsid w:val="001401CE"/>
    <w:rsid w:val="001401FC"/>
    <w:rsid w:val="001403BE"/>
    <w:rsid w:val="00140583"/>
    <w:rsid w:val="00140702"/>
    <w:rsid w:val="0014085C"/>
    <w:rsid w:val="00140A93"/>
    <w:rsid w:val="00140AD8"/>
    <w:rsid w:val="00140BAA"/>
    <w:rsid w:val="00140E66"/>
    <w:rsid w:val="0014104D"/>
    <w:rsid w:val="00141AA6"/>
    <w:rsid w:val="00141D01"/>
    <w:rsid w:val="00141D67"/>
    <w:rsid w:val="00141FFB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C42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E5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4DA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210"/>
    <w:rsid w:val="0015370B"/>
    <w:rsid w:val="00154213"/>
    <w:rsid w:val="001549A1"/>
    <w:rsid w:val="00155051"/>
    <w:rsid w:val="0015550C"/>
    <w:rsid w:val="001555DF"/>
    <w:rsid w:val="0015593E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E2C"/>
    <w:rsid w:val="00160FEB"/>
    <w:rsid w:val="001610CE"/>
    <w:rsid w:val="0016119F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C4A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1F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C86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50"/>
    <w:rsid w:val="001761B3"/>
    <w:rsid w:val="001762EF"/>
    <w:rsid w:val="001767F0"/>
    <w:rsid w:val="00176996"/>
    <w:rsid w:val="00176B73"/>
    <w:rsid w:val="00176CA7"/>
    <w:rsid w:val="00176E4B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8B"/>
    <w:rsid w:val="00180BAF"/>
    <w:rsid w:val="00180C17"/>
    <w:rsid w:val="00180D67"/>
    <w:rsid w:val="00180E51"/>
    <w:rsid w:val="0018136D"/>
    <w:rsid w:val="0018146E"/>
    <w:rsid w:val="00181AD2"/>
    <w:rsid w:val="00181BAA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6D6"/>
    <w:rsid w:val="0018574F"/>
    <w:rsid w:val="00185A07"/>
    <w:rsid w:val="00185FF8"/>
    <w:rsid w:val="00186070"/>
    <w:rsid w:val="001861BE"/>
    <w:rsid w:val="00186385"/>
    <w:rsid w:val="00186656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6B4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8D2"/>
    <w:rsid w:val="00195C02"/>
    <w:rsid w:val="00195F29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769"/>
    <w:rsid w:val="001A0C45"/>
    <w:rsid w:val="001A0E16"/>
    <w:rsid w:val="001A1591"/>
    <w:rsid w:val="001A15BC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6EA1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0EA"/>
    <w:rsid w:val="001B25EF"/>
    <w:rsid w:val="001B2651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272"/>
    <w:rsid w:val="001B57E0"/>
    <w:rsid w:val="001B58E2"/>
    <w:rsid w:val="001B5952"/>
    <w:rsid w:val="001B5B0E"/>
    <w:rsid w:val="001B5CC3"/>
    <w:rsid w:val="001B5D84"/>
    <w:rsid w:val="001B61AA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542"/>
    <w:rsid w:val="001C2ECB"/>
    <w:rsid w:val="001C374F"/>
    <w:rsid w:val="001C3BEF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4E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15E8"/>
    <w:rsid w:val="001D23AA"/>
    <w:rsid w:val="001D243D"/>
    <w:rsid w:val="001D2601"/>
    <w:rsid w:val="001D2F58"/>
    <w:rsid w:val="001D3164"/>
    <w:rsid w:val="001D3183"/>
    <w:rsid w:val="001D34D8"/>
    <w:rsid w:val="001D3576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CD"/>
    <w:rsid w:val="001D619E"/>
    <w:rsid w:val="001D661D"/>
    <w:rsid w:val="001D667A"/>
    <w:rsid w:val="001D67CF"/>
    <w:rsid w:val="001D6803"/>
    <w:rsid w:val="001D692A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3F0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565"/>
    <w:rsid w:val="001E66DD"/>
    <w:rsid w:val="001E676C"/>
    <w:rsid w:val="001E69AC"/>
    <w:rsid w:val="001E6D10"/>
    <w:rsid w:val="001E6D97"/>
    <w:rsid w:val="001E7213"/>
    <w:rsid w:val="001E72A9"/>
    <w:rsid w:val="001E7401"/>
    <w:rsid w:val="001E768F"/>
    <w:rsid w:val="001E7C40"/>
    <w:rsid w:val="001F0420"/>
    <w:rsid w:val="001F0422"/>
    <w:rsid w:val="001F06AD"/>
    <w:rsid w:val="001F0902"/>
    <w:rsid w:val="001F0939"/>
    <w:rsid w:val="001F0958"/>
    <w:rsid w:val="001F0D3C"/>
    <w:rsid w:val="001F12D7"/>
    <w:rsid w:val="001F16E8"/>
    <w:rsid w:val="001F1882"/>
    <w:rsid w:val="001F18F4"/>
    <w:rsid w:val="001F1986"/>
    <w:rsid w:val="001F1CE8"/>
    <w:rsid w:val="001F227A"/>
    <w:rsid w:val="001F2286"/>
    <w:rsid w:val="001F24CA"/>
    <w:rsid w:val="001F2525"/>
    <w:rsid w:val="001F2DA9"/>
    <w:rsid w:val="001F3101"/>
    <w:rsid w:val="001F350A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58"/>
    <w:rsid w:val="00200007"/>
    <w:rsid w:val="002001C2"/>
    <w:rsid w:val="0020051B"/>
    <w:rsid w:val="00200C8C"/>
    <w:rsid w:val="00200DD2"/>
    <w:rsid w:val="00201173"/>
    <w:rsid w:val="00201439"/>
    <w:rsid w:val="0020198F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3F9"/>
    <w:rsid w:val="00207AA3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55F"/>
    <w:rsid w:val="002127C7"/>
    <w:rsid w:val="00212D3C"/>
    <w:rsid w:val="00212D9C"/>
    <w:rsid w:val="00212F3D"/>
    <w:rsid w:val="0021379C"/>
    <w:rsid w:val="00213A33"/>
    <w:rsid w:val="00213C7E"/>
    <w:rsid w:val="00214116"/>
    <w:rsid w:val="002142AE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0F20"/>
    <w:rsid w:val="00221519"/>
    <w:rsid w:val="00221660"/>
    <w:rsid w:val="00222428"/>
    <w:rsid w:val="00222BC6"/>
    <w:rsid w:val="00222D87"/>
    <w:rsid w:val="00222E1F"/>
    <w:rsid w:val="00222F53"/>
    <w:rsid w:val="002231BC"/>
    <w:rsid w:val="002231CD"/>
    <w:rsid w:val="00223209"/>
    <w:rsid w:val="00223240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AAF"/>
    <w:rsid w:val="00231B73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C71"/>
    <w:rsid w:val="00234DB2"/>
    <w:rsid w:val="002352E8"/>
    <w:rsid w:val="00235383"/>
    <w:rsid w:val="0023589E"/>
    <w:rsid w:val="002358C1"/>
    <w:rsid w:val="00235E0E"/>
    <w:rsid w:val="00236227"/>
    <w:rsid w:val="0023645A"/>
    <w:rsid w:val="00236854"/>
    <w:rsid w:val="00236A44"/>
    <w:rsid w:val="00236B4F"/>
    <w:rsid w:val="00236B5C"/>
    <w:rsid w:val="00237093"/>
    <w:rsid w:val="00237317"/>
    <w:rsid w:val="00237610"/>
    <w:rsid w:val="00237640"/>
    <w:rsid w:val="00237ACD"/>
    <w:rsid w:val="00237B38"/>
    <w:rsid w:val="00237E07"/>
    <w:rsid w:val="00237E12"/>
    <w:rsid w:val="00240069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F2"/>
    <w:rsid w:val="00242EFD"/>
    <w:rsid w:val="002430F2"/>
    <w:rsid w:val="002439F4"/>
    <w:rsid w:val="00243A49"/>
    <w:rsid w:val="00243AF0"/>
    <w:rsid w:val="00243DD0"/>
    <w:rsid w:val="00243E71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145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AA"/>
    <w:rsid w:val="00254FD3"/>
    <w:rsid w:val="002550EB"/>
    <w:rsid w:val="0025525B"/>
    <w:rsid w:val="00255407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0EA5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1D8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4C6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3B4"/>
    <w:rsid w:val="00271658"/>
    <w:rsid w:val="00271BD5"/>
    <w:rsid w:val="00271F04"/>
    <w:rsid w:val="00272125"/>
    <w:rsid w:val="00272588"/>
    <w:rsid w:val="002726CF"/>
    <w:rsid w:val="0027272B"/>
    <w:rsid w:val="002729EF"/>
    <w:rsid w:val="00272C0D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66"/>
    <w:rsid w:val="00280389"/>
    <w:rsid w:val="002803AE"/>
    <w:rsid w:val="002803B9"/>
    <w:rsid w:val="00280488"/>
    <w:rsid w:val="002811D7"/>
    <w:rsid w:val="0028124B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0F8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776"/>
    <w:rsid w:val="00291BCF"/>
    <w:rsid w:val="00291D24"/>
    <w:rsid w:val="00291E0A"/>
    <w:rsid w:val="00291E28"/>
    <w:rsid w:val="00291ECA"/>
    <w:rsid w:val="00292290"/>
    <w:rsid w:val="002924EF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7B9"/>
    <w:rsid w:val="002A49D0"/>
    <w:rsid w:val="002A4D2C"/>
    <w:rsid w:val="002A5186"/>
    <w:rsid w:val="002A52F9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2B2"/>
    <w:rsid w:val="002B0757"/>
    <w:rsid w:val="002B0C4E"/>
    <w:rsid w:val="002B0F2F"/>
    <w:rsid w:val="002B112A"/>
    <w:rsid w:val="002B1192"/>
    <w:rsid w:val="002B1195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3563"/>
    <w:rsid w:val="002B3C46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847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A1C"/>
    <w:rsid w:val="002B7077"/>
    <w:rsid w:val="002B7592"/>
    <w:rsid w:val="002B7988"/>
    <w:rsid w:val="002B7DC6"/>
    <w:rsid w:val="002C084C"/>
    <w:rsid w:val="002C086B"/>
    <w:rsid w:val="002C08DD"/>
    <w:rsid w:val="002C0A05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8B"/>
    <w:rsid w:val="002C31A1"/>
    <w:rsid w:val="002C32FF"/>
    <w:rsid w:val="002C37A0"/>
    <w:rsid w:val="002C398C"/>
    <w:rsid w:val="002C398D"/>
    <w:rsid w:val="002C3C1E"/>
    <w:rsid w:val="002C4357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1C0"/>
    <w:rsid w:val="002C635B"/>
    <w:rsid w:val="002C6474"/>
    <w:rsid w:val="002C6767"/>
    <w:rsid w:val="002C6867"/>
    <w:rsid w:val="002C6B77"/>
    <w:rsid w:val="002C6C5F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B7F"/>
    <w:rsid w:val="002D1E68"/>
    <w:rsid w:val="002D2139"/>
    <w:rsid w:val="002D242F"/>
    <w:rsid w:val="002D2888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8AB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A5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3A8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4F9"/>
    <w:rsid w:val="002F3564"/>
    <w:rsid w:val="002F3691"/>
    <w:rsid w:val="002F370C"/>
    <w:rsid w:val="002F376D"/>
    <w:rsid w:val="002F394B"/>
    <w:rsid w:val="002F409E"/>
    <w:rsid w:val="002F4506"/>
    <w:rsid w:val="002F456A"/>
    <w:rsid w:val="002F456E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5A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2F7EBB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3B4D"/>
    <w:rsid w:val="003042C4"/>
    <w:rsid w:val="003047A5"/>
    <w:rsid w:val="0030491A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41D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1E3B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16"/>
    <w:rsid w:val="00314286"/>
    <w:rsid w:val="0031441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17F49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8CF"/>
    <w:rsid w:val="00322B5A"/>
    <w:rsid w:val="00322F7E"/>
    <w:rsid w:val="0032307B"/>
    <w:rsid w:val="003231E8"/>
    <w:rsid w:val="00323387"/>
    <w:rsid w:val="003236C4"/>
    <w:rsid w:val="00323A6F"/>
    <w:rsid w:val="00323BD2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59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D6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8C0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2E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C23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B02"/>
    <w:rsid w:val="00364C37"/>
    <w:rsid w:val="00364C9C"/>
    <w:rsid w:val="003650C6"/>
    <w:rsid w:val="00365324"/>
    <w:rsid w:val="003653CA"/>
    <w:rsid w:val="0036543C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8DD"/>
    <w:rsid w:val="0037293C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67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2F7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80"/>
    <w:rsid w:val="00385EDD"/>
    <w:rsid w:val="00386193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754"/>
    <w:rsid w:val="00391877"/>
    <w:rsid w:val="0039190D"/>
    <w:rsid w:val="00391985"/>
    <w:rsid w:val="00391990"/>
    <w:rsid w:val="00391DE4"/>
    <w:rsid w:val="00391E7E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2EC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0FA1"/>
    <w:rsid w:val="003A1439"/>
    <w:rsid w:val="003A1474"/>
    <w:rsid w:val="003A155C"/>
    <w:rsid w:val="003A171A"/>
    <w:rsid w:val="003A1732"/>
    <w:rsid w:val="003A1949"/>
    <w:rsid w:val="003A19AA"/>
    <w:rsid w:val="003A1BA8"/>
    <w:rsid w:val="003A1DBA"/>
    <w:rsid w:val="003A26C9"/>
    <w:rsid w:val="003A26D9"/>
    <w:rsid w:val="003A2797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A7D44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91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33D"/>
    <w:rsid w:val="003C14A8"/>
    <w:rsid w:val="003C18D3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A19"/>
    <w:rsid w:val="003C4D38"/>
    <w:rsid w:val="003C5553"/>
    <w:rsid w:val="003C5617"/>
    <w:rsid w:val="003C5AF2"/>
    <w:rsid w:val="003C5DF8"/>
    <w:rsid w:val="003C5E04"/>
    <w:rsid w:val="003C6058"/>
    <w:rsid w:val="003C61A5"/>
    <w:rsid w:val="003C6202"/>
    <w:rsid w:val="003C6463"/>
    <w:rsid w:val="003C7D3F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02E"/>
    <w:rsid w:val="003D340F"/>
    <w:rsid w:val="003D3C17"/>
    <w:rsid w:val="003D4834"/>
    <w:rsid w:val="003D4B3D"/>
    <w:rsid w:val="003D4CE8"/>
    <w:rsid w:val="003D4F25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A1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51F"/>
    <w:rsid w:val="003F07E8"/>
    <w:rsid w:val="003F0FCB"/>
    <w:rsid w:val="003F11A3"/>
    <w:rsid w:val="003F11F1"/>
    <w:rsid w:val="003F14E6"/>
    <w:rsid w:val="003F18C1"/>
    <w:rsid w:val="003F19D5"/>
    <w:rsid w:val="003F1F5D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275"/>
    <w:rsid w:val="003F566C"/>
    <w:rsid w:val="003F5EFC"/>
    <w:rsid w:val="003F5FEE"/>
    <w:rsid w:val="003F64A0"/>
    <w:rsid w:val="003F6D6B"/>
    <w:rsid w:val="003F6DE0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66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AF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28F"/>
    <w:rsid w:val="004143D5"/>
    <w:rsid w:val="00414BB0"/>
    <w:rsid w:val="00414CF3"/>
    <w:rsid w:val="00414D36"/>
    <w:rsid w:val="00414EA8"/>
    <w:rsid w:val="00414EAC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BB3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A74"/>
    <w:rsid w:val="00424CB8"/>
    <w:rsid w:val="0042540A"/>
    <w:rsid w:val="00425931"/>
    <w:rsid w:val="004259DA"/>
    <w:rsid w:val="00426225"/>
    <w:rsid w:val="004263BB"/>
    <w:rsid w:val="00426511"/>
    <w:rsid w:val="0042665D"/>
    <w:rsid w:val="00426798"/>
    <w:rsid w:val="00426A70"/>
    <w:rsid w:val="00426B55"/>
    <w:rsid w:val="00426DC9"/>
    <w:rsid w:val="00426FCB"/>
    <w:rsid w:val="0042734F"/>
    <w:rsid w:val="0042735B"/>
    <w:rsid w:val="00427B5F"/>
    <w:rsid w:val="00427C68"/>
    <w:rsid w:val="00427D31"/>
    <w:rsid w:val="0043016C"/>
    <w:rsid w:val="00430449"/>
    <w:rsid w:val="00430806"/>
    <w:rsid w:val="00430912"/>
    <w:rsid w:val="00430D9A"/>
    <w:rsid w:val="0043255F"/>
    <w:rsid w:val="004329B6"/>
    <w:rsid w:val="00432C17"/>
    <w:rsid w:val="00432DC6"/>
    <w:rsid w:val="00432E5B"/>
    <w:rsid w:val="004333CC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311"/>
    <w:rsid w:val="0043579A"/>
    <w:rsid w:val="004358C9"/>
    <w:rsid w:val="00435924"/>
    <w:rsid w:val="004359AA"/>
    <w:rsid w:val="00435B30"/>
    <w:rsid w:val="00435CCC"/>
    <w:rsid w:val="0043641A"/>
    <w:rsid w:val="0043669A"/>
    <w:rsid w:val="004366CF"/>
    <w:rsid w:val="00436762"/>
    <w:rsid w:val="004367A9"/>
    <w:rsid w:val="00436F8D"/>
    <w:rsid w:val="00437158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B04"/>
    <w:rsid w:val="00443673"/>
    <w:rsid w:val="00443931"/>
    <w:rsid w:val="00443BB7"/>
    <w:rsid w:val="004440A9"/>
    <w:rsid w:val="004443EA"/>
    <w:rsid w:val="00444714"/>
    <w:rsid w:val="004448DB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5C7"/>
    <w:rsid w:val="00445941"/>
    <w:rsid w:val="00445EE6"/>
    <w:rsid w:val="0044627C"/>
    <w:rsid w:val="00446342"/>
    <w:rsid w:val="004464CB"/>
    <w:rsid w:val="004466FA"/>
    <w:rsid w:val="004467B2"/>
    <w:rsid w:val="00446E8B"/>
    <w:rsid w:val="00446E9D"/>
    <w:rsid w:val="00447033"/>
    <w:rsid w:val="0044731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8E7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21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641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22E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7B9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95D"/>
    <w:rsid w:val="00485C8B"/>
    <w:rsid w:val="00485CD0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0D05"/>
    <w:rsid w:val="00491206"/>
    <w:rsid w:val="0049125E"/>
    <w:rsid w:val="004915BF"/>
    <w:rsid w:val="00491715"/>
    <w:rsid w:val="00491742"/>
    <w:rsid w:val="004919AB"/>
    <w:rsid w:val="00491B23"/>
    <w:rsid w:val="00492246"/>
    <w:rsid w:val="00492647"/>
    <w:rsid w:val="00492D8C"/>
    <w:rsid w:val="00492FF3"/>
    <w:rsid w:val="0049314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2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BFF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07A8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99F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0BC"/>
    <w:rsid w:val="004D02BE"/>
    <w:rsid w:val="004D05F5"/>
    <w:rsid w:val="004D0835"/>
    <w:rsid w:val="004D0A08"/>
    <w:rsid w:val="004D171B"/>
    <w:rsid w:val="004D174E"/>
    <w:rsid w:val="004D21DA"/>
    <w:rsid w:val="004D2667"/>
    <w:rsid w:val="004D2C32"/>
    <w:rsid w:val="004D3000"/>
    <w:rsid w:val="004D3197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137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B42"/>
    <w:rsid w:val="004D7C3F"/>
    <w:rsid w:val="004E009C"/>
    <w:rsid w:val="004E059E"/>
    <w:rsid w:val="004E06DD"/>
    <w:rsid w:val="004E0EB5"/>
    <w:rsid w:val="004E1152"/>
    <w:rsid w:val="004E11F2"/>
    <w:rsid w:val="004E155E"/>
    <w:rsid w:val="004E1659"/>
    <w:rsid w:val="004E17EF"/>
    <w:rsid w:val="004E1A7B"/>
    <w:rsid w:val="004E1E8C"/>
    <w:rsid w:val="004E2165"/>
    <w:rsid w:val="004E2330"/>
    <w:rsid w:val="004E24CD"/>
    <w:rsid w:val="004E25E0"/>
    <w:rsid w:val="004E2ACA"/>
    <w:rsid w:val="004E3108"/>
    <w:rsid w:val="004E3602"/>
    <w:rsid w:val="004E39EA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7A8"/>
    <w:rsid w:val="004F3955"/>
    <w:rsid w:val="004F3CFD"/>
    <w:rsid w:val="004F3F15"/>
    <w:rsid w:val="004F3F7F"/>
    <w:rsid w:val="004F4233"/>
    <w:rsid w:val="004F4267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413"/>
    <w:rsid w:val="004F74B5"/>
    <w:rsid w:val="004F7763"/>
    <w:rsid w:val="004F77CF"/>
    <w:rsid w:val="004F795A"/>
    <w:rsid w:val="004F7B24"/>
    <w:rsid w:val="004F7E2B"/>
    <w:rsid w:val="004F7E5F"/>
    <w:rsid w:val="004F7F04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C53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0B4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58D"/>
    <w:rsid w:val="005167E7"/>
    <w:rsid w:val="00516CDB"/>
    <w:rsid w:val="00516E40"/>
    <w:rsid w:val="00516F3E"/>
    <w:rsid w:val="00517096"/>
    <w:rsid w:val="005170F0"/>
    <w:rsid w:val="00517654"/>
    <w:rsid w:val="0051767E"/>
    <w:rsid w:val="0052000D"/>
    <w:rsid w:val="00520089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54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8A"/>
    <w:rsid w:val="005301D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B5"/>
    <w:rsid w:val="00532ED9"/>
    <w:rsid w:val="00532FDC"/>
    <w:rsid w:val="0053309B"/>
    <w:rsid w:val="005335BC"/>
    <w:rsid w:val="005335E1"/>
    <w:rsid w:val="00533B52"/>
    <w:rsid w:val="00533E4F"/>
    <w:rsid w:val="00533EBC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359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EC9"/>
    <w:rsid w:val="00542F1C"/>
    <w:rsid w:val="00542F2B"/>
    <w:rsid w:val="00542F61"/>
    <w:rsid w:val="00543073"/>
    <w:rsid w:val="005435C5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5FD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48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6C33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E32"/>
    <w:rsid w:val="0057103B"/>
    <w:rsid w:val="0057131F"/>
    <w:rsid w:val="005713CD"/>
    <w:rsid w:val="00571585"/>
    <w:rsid w:val="00571640"/>
    <w:rsid w:val="00571C91"/>
    <w:rsid w:val="00571CC9"/>
    <w:rsid w:val="0057224B"/>
    <w:rsid w:val="00572336"/>
    <w:rsid w:val="005728C9"/>
    <w:rsid w:val="005728CD"/>
    <w:rsid w:val="005729A3"/>
    <w:rsid w:val="00572C0B"/>
    <w:rsid w:val="00572CCB"/>
    <w:rsid w:val="00572D1D"/>
    <w:rsid w:val="00572E45"/>
    <w:rsid w:val="00572F84"/>
    <w:rsid w:val="005731CD"/>
    <w:rsid w:val="005736B0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B7F"/>
    <w:rsid w:val="00575BF9"/>
    <w:rsid w:val="00575FFC"/>
    <w:rsid w:val="00576294"/>
    <w:rsid w:val="00576860"/>
    <w:rsid w:val="005769FE"/>
    <w:rsid w:val="00576C13"/>
    <w:rsid w:val="00576CA2"/>
    <w:rsid w:val="00576D0A"/>
    <w:rsid w:val="00576EF2"/>
    <w:rsid w:val="0057780A"/>
    <w:rsid w:val="005778D3"/>
    <w:rsid w:val="005778DE"/>
    <w:rsid w:val="00577E36"/>
    <w:rsid w:val="00577F3E"/>
    <w:rsid w:val="00577FF9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3D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3B7"/>
    <w:rsid w:val="00583584"/>
    <w:rsid w:val="0058372C"/>
    <w:rsid w:val="00583A09"/>
    <w:rsid w:val="00583AE5"/>
    <w:rsid w:val="00583D70"/>
    <w:rsid w:val="00583E8F"/>
    <w:rsid w:val="00584163"/>
    <w:rsid w:val="00584391"/>
    <w:rsid w:val="00584540"/>
    <w:rsid w:val="00584B0A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C1"/>
    <w:rsid w:val="005861D3"/>
    <w:rsid w:val="0058658A"/>
    <w:rsid w:val="00586F9D"/>
    <w:rsid w:val="00587213"/>
    <w:rsid w:val="005872C9"/>
    <w:rsid w:val="005878C5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39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83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9ED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3B2"/>
    <w:rsid w:val="005A5089"/>
    <w:rsid w:val="005A521A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4EAC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C9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60E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81"/>
    <w:rsid w:val="005C29A4"/>
    <w:rsid w:val="005C29CC"/>
    <w:rsid w:val="005C2B8C"/>
    <w:rsid w:val="005C2B9C"/>
    <w:rsid w:val="005C2E09"/>
    <w:rsid w:val="005C2F66"/>
    <w:rsid w:val="005C309D"/>
    <w:rsid w:val="005C32DC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0D2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B46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98F"/>
    <w:rsid w:val="005E0227"/>
    <w:rsid w:val="005E0305"/>
    <w:rsid w:val="005E04AB"/>
    <w:rsid w:val="005E0DBC"/>
    <w:rsid w:val="005E0E19"/>
    <w:rsid w:val="005E16CA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C36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712"/>
    <w:rsid w:val="005F1820"/>
    <w:rsid w:val="005F1880"/>
    <w:rsid w:val="005F1EB7"/>
    <w:rsid w:val="005F22D5"/>
    <w:rsid w:val="005F239D"/>
    <w:rsid w:val="005F2469"/>
    <w:rsid w:val="005F25F4"/>
    <w:rsid w:val="005F2654"/>
    <w:rsid w:val="005F26CD"/>
    <w:rsid w:val="005F27AD"/>
    <w:rsid w:val="005F2993"/>
    <w:rsid w:val="005F2A10"/>
    <w:rsid w:val="005F2A3D"/>
    <w:rsid w:val="005F2B23"/>
    <w:rsid w:val="005F2DD2"/>
    <w:rsid w:val="005F31CC"/>
    <w:rsid w:val="005F40CD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C1A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A0D"/>
    <w:rsid w:val="00600CCE"/>
    <w:rsid w:val="00600D56"/>
    <w:rsid w:val="00600FA7"/>
    <w:rsid w:val="006010E2"/>
    <w:rsid w:val="006011D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68A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7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3C6"/>
    <w:rsid w:val="006154E1"/>
    <w:rsid w:val="0061558A"/>
    <w:rsid w:val="0061576C"/>
    <w:rsid w:val="00615B27"/>
    <w:rsid w:val="00615B92"/>
    <w:rsid w:val="00615CE8"/>
    <w:rsid w:val="00615E6C"/>
    <w:rsid w:val="00616012"/>
    <w:rsid w:val="00616072"/>
    <w:rsid w:val="00616254"/>
    <w:rsid w:val="006169A1"/>
    <w:rsid w:val="00616DEE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6EC"/>
    <w:rsid w:val="006247D7"/>
    <w:rsid w:val="00624823"/>
    <w:rsid w:val="0062499F"/>
    <w:rsid w:val="00624A6E"/>
    <w:rsid w:val="00624A7B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259C"/>
    <w:rsid w:val="006326E6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609"/>
    <w:rsid w:val="006368B6"/>
    <w:rsid w:val="006368EA"/>
    <w:rsid w:val="00636BCF"/>
    <w:rsid w:val="00636BF9"/>
    <w:rsid w:val="00636D54"/>
    <w:rsid w:val="00636ECF"/>
    <w:rsid w:val="00637045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0F"/>
    <w:rsid w:val="00640BB0"/>
    <w:rsid w:val="00640D9C"/>
    <w:rsid w:val="00640F4B"/>
    <w:rsid w:val="00641127"/>
    <w:rsid w:val="006412C1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55B"/>
    <w:rsid w:val="00646966"/>
    <w:rsid w:val="00646C93"/>
    <w:rsid w:val="00646DA9"/>
    <w:rsid w:val="00647065"/>
    <w:rsid w:val="00647774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61F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BEE"/>
    <w:rsid w:val="00655C59"/>
    <w:rsid w:val="00655CD7"/>
    <w:rsid w:val="006563C3"/>
    <w:rsid w:val="0065671B"/>
    <w:rsid w:val="006568EC"/>
    <w:rsid w:val="0065692D"/>
    <w:rsid w:val="00656C3E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0578"/>
    <w:rsid w:val="0066097D"/>
    <w:rsid w:val="00660CED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EE4"/>
    <w:rsid w:val="00662F07"/>
    <w:rsid w:val="00663689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710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696"/>
    <w:rsid w:val="006779A3"/>
    <w:rsid w:val="00677D2D"/>
    <w:rsid w:val="00680119"/>
    <w:rsid w:val="006808C0"/>
    <w:rsid w:val="00680C92"/>
    <w:rsid w:val="00680E01"/>
    <w:rsid w:val="00681774"/>
    <w:rsid w:val="00681A53"/>
    <w:rsid w:val="00681AD4"/>
    <w:rsid w:val="00681CCF"/>
    <w:rsid w:val="00681D72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062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1DEE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AE3"/>
    <w:rsid w:val="006B1E3A"/>
    <w:rsid w:val="006B236C"/>
    <w:rsid w:val="006B23FE"/>
    <w:rsid w:val="006B283B"/>
    <w:rsid w:val="006B2907"/>
    <w:rsid w:val="006B2C07"/>
    <w:rsid w:val="006B2C58"/>
    <w:rsid w:val="006B2FD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55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771"/>
    <w:rsid w:val="006C1AB1"/>
    <w:rsid w:val="006C1F41"/>
    <w:rsid w:val="006C2355"/>
    <w:rsid w:val="006C2472"/>
    <w:rsid w:val="006C25C9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BA4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6B"/>
    <w:rsid w:val="006D151F"/>
    <w:rsid w:val="006D191E"/>
    <w:rsid w:val="006D1BBA"/>
    <w:rsid w:val="006D1C71"/>
    <w:rsid w:val="006D1DDC"/>
    <w:rsid w:val="006D1E4E"/>
    <w:rsid w:val="006D1EE5"/>
    <w:rsid w:val="006D2471"/>
    <w:rsid w:val="006D2696"/>
    <w:rsid w:val="006D2B24"/>
    <w:rsid w:val="006D2C8E"/>
    <w:rsid w:val="006D35BB"/>
    <w:rsid w:val="006D35EE"/>
    <w:rsid w:val="006D3642"/>
    <w:rsid w:val="006D3808"/>
    <w:rsid w:val="006D3B9D"/>
    <w:rsid w:val="006D3C88"/>
    <w:rsid w:val="006D411E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A75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E6"/>
    <w:rsid w:val="006E3394"/>
    <w:rsid w:val="006E37EF"/>
    <w:rsid w:val="006E3D7C"/>
    <w:rsid w:val="006E4569"/>
    <w:rsid w:val="006E46DD"/>
    <w:rsid w:val="006E46DF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872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6F7FD1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1A1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EB4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86"/>
    <w:rsid w:val="0071213A"/>
    <w:rsid w:val="00712389"/>
    <w:rsid w:val="0071259C"/>
    <w:rsid w:val="00712AD0"/>
    <w:rsid w:val="00712FF4"/>
    <w:rsid w:val="00713766"/>
    <w:rsid w:val="007139A2"/>
    <w:rsid w:val="00713B3A"/>
    <w:rsid w:val="00713F20"/>
    <w:rsid w:val="00714116"/>
    <w:rsid w:val="007146CB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606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7F4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A81"/>
    <w:rsid w:val="00723EFF"/>
    <w:rsid w:val="0072451D"/>
    <w:rsid w:val="0072483C"/>
    <w:rsid w:val="007251F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B71"/>
    <w:rsid w:val="00731FCC"/>
    <w:rsid w:val="00732516"/>
    <w:rsid w:val="00732A28"/>
    <w:rsid w:val="00732BD2"/>
    <w:rsid w:val="00732DC0"/>
    <w:rsid w:val="00732E3A"/>
    <w:rsid w:val="00733161"/>
    <w:rsid w:val="0073346B"/>
    <w:rsid w:val="007338EB"/>
    <w:rsid w:val="007341D6"/>
    <w:rsid w:val="00734441"/>
    <w:rsid w:val="00734515"/>
    <w:rsid w:val="00734878"/>
    <w:rsid w:val="00734C03"/>
    <w:rsid w:val="00735110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834"/>
    <w:rsid w:val="007429F4"/>
    <w:rsid w:val="00743632"/>
    <w:rsid w:val="00743B1E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34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9FA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5EB"/>
    <w:rsid w:val="00752617"/>
    <w:rsid w:val="00752788"/>
    <w:rsid w:val="0075344F"/>
    <w:rsid w:val="007535C1"/>
    <w:rsid w:val="00753960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4A0"/>
    <w:rsid w:val="00761697"/>
    <w:rsid w:val="00761B09"/>
    <w:rsid w:val="00761CE3"/>
    <w:rsid w:val="00762599"/>
    <w:rsid w:val="00762648"/>
    <w:rsid w:val="00762789"/>
    <w:rsid w:val="00762E7A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3C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5"/>
    <w:rsid w:val="0077700C"/>
    <w:rsid w:val="0077722C"/>
    <w:rsid w:val="007772A0"/>
    <w:rsid w:val="007773D0"/>
    <w:rsid w:val="00777851"/>
    <w:rsid w:val="00777875"/>
    <w:rsid w:val="00777A71"/>
    <w:rsid w:val="00777B7A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0FDD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B94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144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87F4B"/>
    <w:rsid w:val="00787F6A"/>
    <w:rsid w:val="00790161"/>
    <w:rsid w:val="007905BF"/>
    <w:rsid w:val="00790769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5F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3D"/>
    <w:rsid w:val="007A024B"/>
    <w:rsid w:val="007A02A1"/>
    <w:rsid w:val="007A0867"/>
    <w:rsid w:val="007A0C73"/>
    <w:rsid w:val="007A1198"/>
    <w:rsid w:val="007A1297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3A8D"/>
    <w:rsid w:val="007A412D"/>
    <w:rsid w:val="007A48F5"/>
    <w:rsid w:val="007A4C74"/>
    <w:rsid w:val="007A4CAD"/>
    <w:rsid w:val="007A4DA7"/>
    <w:rsid w:val="007A4F25"/>
    <w:rsid w:val="007A5158"/>
    <w:rsid w:val="007A5321"/>
    <w:rsid w:val="007A5552"/>
    <w:rsid w:val="007A5A5B"/>
    <w:rsid w:val="007A5C9D"/>
    <w:rsid w:val="007A5FAA"/>
    <w:rsid w:val="007A63FF"/>
    <w:rsid w:val="007A641A"/>
    <w:rsid w:val="007A64EA"/>
    <w:rsid w:val="007A695F"/>
    <w:rsid w:val="007A6C8C"/>
    <w:rsid w:val="007A6DA3"/>
    <w:rsid w:val="007A7177"/>
    <w:rsid w:val="007A71A9"/>
    <w:rsid w:val="007A7428"/>
    <w:rsid w:val="007A74A5"/>
    <w:rsid w:val="007A75F5"/>
    <w:rsid w:val="007A76DE"/>
    <w:rsid w:val="007A7936"/>
    <w:rsid w:val="007A7A05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D25"/>
    <w:rsid w:val="007B2FB6"/>
    <w:rsid w:val="007B304A"/>
    <w:rsid w:val="007B384C"/>
    <w:rsid w:val="007B3886"/>
    <w:rsid w:val="007B3948"/>
    <w:rsid w:val="007B395B"/>
    <w:rsid w:val="007B3CB3"/>
    <w:rsid w:val="007B405C"/>
    <w:rsid w:val="007B4354"/>
    <w:rsid w:val="007B479C"/>
    <w:rsid w:val="007B4954"/>
    <w:rsid w:val="007B4DDD"/>
    <w:rsid w:val="007B4E3C"/>
    <w:rsid w:val="007B4EAF"/>
    <w:rsid w:val="007B4F2A"/>
    <w:rsid w:val="007B512E"/>
    <w:rsid w:val="007B553E"/>
    <w:rsid w:val="007B5745"/>
    <w:rsid w:val="007B57D9"/>
    <w:rsid w:val="007B5BD7"/>
    <w:rsid w:val="007B5F38"/>
    <w:rsid w:val="007B6132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A89"/>
    <w:rsid w:val="007B7C7D"/>
    <w:rsid w:val="007B7CC5"/>
    <w:rsid w:val="007B7E60"/>
    <w:rsid w:val="007B7F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8C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243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5A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4A7"/>
    <w:rsid w:val="007E35C9"/>
    <w:rsid w:val="007E366F"/>
    <w:rsid w:val="007E3A12"/>
    <w:rsid w:val="007E3BE4"/>
    <w:rsid w:val="007E3C7C"/>
    <w:rsid w:val="007E3EED"/>
    <w:rsid w:val="007E40E2"/>
    <w:rsid w:val="007E438A"/>
    <w:rsid w:val="007E450C"/>
    <w:rsid w:val="007E46D5"/>
    <w:rsid w:val="007E4AB0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0A"/>
    <w:rsid w:val="007E6A27"/>
    <w:rsid w:val="007E6BAA"/>
    <w:rsid w:val="007E6D6F"/>
    <w:rsid w:val="007E6ED0"/>
    <w:rsid w:val="007E6FD7"/>
    <w:rsid w:val="007E73F4"/>
    <w:rsid w:val="007E79AC"/>
    <w:rsid w:val="007E7C09"/>
    <w:rsid w:val="007E7F0A"/>
    <w:rsid w:val="007F049B"/>
    <w:rsid w:val="007F0A76"/>
    <w:rsid w:val="007F1730"/>
    <w:rsid w:val="007F17F1"/>
    <w:rsid w:val="007F1A87"/>
    <w:rsid w:val="007F1D3F"/>
    <w:rsid w:val="007F26F5"/>
    <w:rsid w:val="007F270C"/>
    <w:rsid w:val="007F29C3"/>
    <w:rsid w:val="007F2B3B"/>
    <w:rsid w:val="007F2F75"/>
    <w:rsid w:val="007F30A1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598"/>
    <w:rsid w:val="007F7648"/>
    <w:rsid w:val="007F7936"/>
    <w:rsid w:val="007F79AF"/>
    <w:rsid w:val="0080002A"/>
    <w:rsid w:val="00800116"/>
    <w:rsid w:val="008002BD"/>
    <w:rsid w:val="008003D9"/>
    <w:rsid w:val="00800865"/>
    <w:rsid w:val="00800AA6"/>
    <w:rsid w:val="00800F86"/>
    <w:rsid w:val="0080123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52D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13E"/>
    <w:rsid w:val="0080746B"/>
    <w:rsid w:val="00807B7E"/>
    <w:rsid w:val="00807BB3"/>
    <w:rsid w:val="00810059"/>
    <w:rsid w:val="008100F1"/>
    <w:rsid w:val="0081024A"/>
    <w:rsid w:val="00810252"/>
    <w:rsid w:val="00810334"/>
    <w:rsid w:val="00810871"/>
    <w:rsid w:val="0081099D"/>
    <w:rsid w:val="00810FFE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54D"/>
    <w:rsid w:val="00820A7A"/>
    <w:rsid w:val="00820F3D"/>
    <w:rsid w:val="0082151E"/>
    <w:rsid w:val="008225ED"/>
    <w:rsid w:val="00822733"/>
    <w:rsid w:val="0082289D"/>
    <w:rsid w:val="00822912"/>
    <w:rsid w:val="00822AE8"/>
    <w:rsid w:val="00822BA2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821"/>
    <w:rsid w:val="00826973"/>
    <w:rsid w:val="008269DD"/>
    <w:rsid w:val="00826E46"/>
    <w:rsid w:val="00826E7A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C1F"/>
    <w:rsid w:val="00833E10"/>
    <w:rsid w:val="00833F8E"/>
    <w:rsid w:val="0083405E"/>
    <w:rsid w:val="008340B9"/>
    <w:rsid w:val="0083482E"/>
    <w:rsid w:val="0083493F"/>
    <w:rsid w:val="00834A63"/>
    <w:rsid w:val="00834B96"/>
    <w:rsid w:val="00834D30"/>
    <w:rsid w:val="008354F7"/>
    <w:rsid w:val="008357BD"/>
    <w:rsid w:val="0083596E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BE7"/>
    <w:rsid w:val="00837C05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418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3D15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466"/>
    <w:rsid w:val="00857564"/>
    <w:rsid w:val="0085757F"/>
    <w:rsid w:val="00857918"/>
    <w:rsid w:val="00857CE1"/>
    <w:rsid w:val="00857CF5"/>
    <w:rsid w:val="008603B2"/>
    <w:rsid w:val="00860475"/>
    <w:rsid w:val="008605B0"/>
    <w:rsid w:val="00860674"/>
    <w:rsid w:val="008606E6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27"/>
    <w:rsid w:val="00863E27"/>
    <w:rsid w:val="00864152"/>
    <w:rsid w:val="00864218"/>
    <w:rsid w:val="00864222"/>
    <w:rsid w:val="008643A0"/>
    <w:rsid w:val="008644CE"/>
    <w:rsid w:val="0086468F"/>
    <w:rsid w:val="00865371"/>
    <w:rsid w:val="0086576D"/>
    <w:rsid w:val="0086579C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1E"/>
    <w:rsid w:val="00871FB0"/>
    <w:rsid w:val="00872004"/>
    <w:rsid w:val="00872210"/>
    <w:rsid w:val="00872348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06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A9C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1E4"/>
    <w:rsid w:val="00881315"/>
    <w:rsid w:val="00881419"/>
    <w:rsid w:val="00881B83"/>
    <w:rsid w:val="008821D7"/>
    <w:rsid w:val="008825E4"/>
    <w:rsid w:val="00882995"/>
    <w:rsid w:val="00883112"/>
    <w:rsid w:val="008832EE"/>
    <w:rsid w:val="00883F7A"/>
    <w:rsid w:val="0088486A"/>
    <w:rsid w:val="008849FE"/>
    <w:rsid w:val="00884CD3"/>
    <w:rsid w:val="00884DF1"/>
    <w:rsid w:val="00885150"/>
    <w:rsid w:val="008851DD"/>
    <w:rsid w:val="00885516"/>
    <w:rsid w:val="0088568A"/>
    <w:rsid w:val="00885728"/>
    <w:rsid w:val="00885FA1"/>
    <w:rsid w:val="00885FE8"/>
    <w:rsid w:val="00886383"/>
    <w:rsid w:val="008863C5"/>
    <w:rsid w:val="00886599"/>
    <w:rsid w:val="00886890"/>
    <w:rsid w:val="00886B25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2BB"/>
    <w:rsid w:val="00892301"/>
    <w:rsid w:val="0089244E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21B"/>
    <w:rsid w:val="008A132A"/>
    <w:rsid w:val="008A13FA"/>
    <w:rsid w:val="008A1556"/>
    <w:rsid w:val="008A15D2"/>
    <w:rsid w:val="008A1852"/>
    <w:rsid w:val="008A1887"/>
    <w:rsid w:val="008A1C1F"/>
    <w:rsid w:val="008A2019"/>
    <w:rsid w:val="008A2045"/>
    <w:rsid w:val="008A22F2"/>
    <w:rsid w:val="008A295C"/>
    <w:rsid w:val="008A2B51"/>
    <w:rsid w:val="008A2DD7"/>
    <w:rsid w:val="008A2FF1"/>
    <w:rsid w:val="008A3375"/>
    <w:rsid w:val="008A3401"/>
    <w:rsid w:val="008A343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6824"/>
    <w:rsid w:val="008A701B"/>
    <w:rsid w:val="008A71CE"/>
    <w:rsid w:val="008A74ED"/>
    <w:rsid w:val="008A76D0"/>
    <w:rsid w:val="008A7887"/>
    <w:rsid w:val="008A78CF"/>
    <w:rsid w:val="008A79FB"/>
    <w:rsid w:val="008A7A02"/>
    <w:rsid w:val="008A7AA6"/>
    <w:rsid w:val="008B0043"/>
    <w:rsid w:val="008B00DD"/>
    <w:rsid w:val="008B054C"/>
    <w:rsid w:val="008B0843"/>
    <w:rsid w:val="008B08D4"/>
    <w:rsid w:val="008B093D"/>
    <w:rsid w:val="008B15F6"/>
    <w:rsid w:val="008B1835"/>
    <w:rsid w:val="008B19F5"/>
    <w:rsid w:val="008B2073"/>
    <w:rsid w:val="008B2385"/>
    <w:rsid w:val="008B253A"/>
    <w:rsid w:val="008B2B50"/>
    <w:rsid w:val="008B2CD2"/>
    <w:rsid w:val="008B2DF8"/>
    <w:rsid w:val="008B2F23"/>
    <w:rsid w:val="008B3655"/>
    <w:rsid w:val="008B3738"/>
    <w:rsid w:val="008B3CA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126"/>
    <w:rsid w:val="008C6748"/>
    <w:rsid w:val="008C69E8"/>
    <w:rsid w:val="008C6CDF"/>
    <w:rsid w:val="008C6D3F"/>
    <w:rsid w:val="008C6DF2"/>
    <w:rsid w:val="008C7AD0"/>
    <w:rsid w:val="008C7B59"/>
    <w:rsid w:val="008D0765"/>
    <w:rsid w:val="008D0CA8"/>
    <w:rsid w:val="008D0D17"/>
    <w:rsid w:val="008D0FFE"/>
    <w:rsid w:val="008D1BC5"/>
    <w:rsid w:val="008D2074"/>
    <w:rsid w:val="008D21BF"/>
    <w:rsid w:val="008D2318"/>
    <w:rsid w:val="008D25AF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096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267"/>
    <w:rsid w:val="008E3392"/>
    <w:rsid w:val="008E33A7"/>
    <w:rsid w:val="008E3416"/>
    <w:rsid w:val="008E34AB"/>
    <w:rsid w:val="008E3B6C"/>
    <w:rsid w:val="008E3F8A"/>
    <w:rsid w:val="008E405F"/>
    <w:rsid w:val="008E43A3"/>
    <w:rsid w:val="008E44BC"/>
    <w:rsid w:val="008E4729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175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D3B"/>
    <w:rsid w:val="008F2200"/>
    <w:rsid w:val="008F2738"/>
    <w:rsid w:val="008F2DCC"/>
    <w:rsid w:val="008F2FF2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0D4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0D3"/>
    <w:rsid w:val="008F6114"/>
    <w:rsid w:val="008F67F8"/>
    <w:rsid w:val="008F6BF8"/>
    <w:rsid w:val="008F6FBE"/>
    <w:rsid w:val="008F707A"/>
    <w:rsid w:val="008F7220"/>
    <w:rsid w:val="008F7368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0E3"/>
    <w:rsid w:val="00902136"/>
    <w:rsid w:val="009021B8"/>
    <w:rsid w:val="00902381"/>
    <w:rsid w:val="009025F5"/>
    <w:rsid w:val="00902650"/>
    <w:rsid w:val="00902805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6CB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CDA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700"/>
    <w:rsid w:val="0091183E"/>
    <w:rsid w:val="00911903"/>
    <w:rsid w:val="00911E6B"/>
    <w:rsid w:val="00912078"/>
    <w:rsid w:val="009124FD"/>
    <w:rsid w:val="00912644"/>
    <w:rsid w:val="00912BCB"/>
    <w:rsid w:val="00913200"/>
    <w:rsid w:val="0091332E"/>
    <w:rsid w:val="009133DA"/>
    <w:rsid w:val="00913AA3"/>
    <w:rsid w:val="00913C9A"/>
    <w:rsid w:val="00914251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3A4"/>
    <w:rsid w:val="009237D7"/>
    <w:rsid w:val="00923BAA"/>
    <w:rsid w:val="00923C1A"/>
    <w:rsid w:val="00923E3D"/>
    <w:rsid w:val="00924767"/>
    <w:rsid w:val="009248DB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6B"/>
    <w:rsid w:val="00927EAC"/>
    <w:rsid w:val="00927EEA"/>
    <w:rsid w:val="009300BF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ACC"/>
    <w:rsid w:val="00935C78"/>
    <w:rsid w:val="00935E26"/>
    <w:rsid w:val="00935E52"/>
    <w:rsid w:val="00935F47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AD5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5D5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C47"/>
    <w:rsid w:val="00960F51"/>
    <w:rsid w:val="0096103A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299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005"/>
    <w:rsid w:val="00971174"/>
    <w:rsid w:val="0097117D"/>
    <w:rsid w:val="009712C2"/>
    <w:rsid w:val="0097130E"/>
    <w:rsid w:val="0097141D"/>
    <w:rsid w:val="00971730"/>
    <w:rsid w:val="0097181C"/>
    <w:rsid w:val="00971909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C20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4CA"/>
    <w:rsid w:val="009775C8"/>
    <w:rsid w:val="009802FA"/>
    <w:rsid w:val="0098032B"/>
    <w:rsid w:val="0098056F"/>
    <w:rsid w:val="00980C31"/>
    <w:rsid w:val="0098122E"/>
    <w:rsid w:val="0098124C"/>
    <w:rsid w:val="009816AA"/>
    <w:rsid w:val="00981931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EDF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C4D"/>
    <w:rsid w:val="00986D2C"/>
    <w:rsid w:val="00986D66"/>
    <w:rsid w:val="00986F28"/>
    <w:rsid w:val="00987115"/>
    <w:rsid w:val="00987321"/>
    <w:rsid w:val="009873B3"/>
    <w:rsid w:val="00987455"/>
    <w:rsid w:val="0098768E"/>
    <w:rsid w:val="00987971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561"/>
    <w:rsid w:val="009926E0"/>
    <w:rsid w:val="0099272E"/>
    <w:rsid w:val="00992F1E"/>
    <w:rsid w:val="009932D1"/>
    <w:rsid w:val="0099345A"/>
    <w:rsid w:val="009935C6"/>
    <w:rsid w:val="009937DF"/>
    <w:rsid w:val="00993E2C"/>
    <w:rsid w:val="00993EDB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122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5D4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025"/>
    <w:rsid w:val="009B7258"/>
    <w:rsid w:val="009B7407"/>
    <w:rsid w:val="009B77CF"/>
    <w:rsid w:val="009B7815"/>
    <w:rsid w:val="009B7BD2"/>
    <w:rsid w:val="009B7FA0"/>
    <w:rsid w:val="009C0151"/>
    <w:rsid w:val="009C020A"/>
    <w:rsid w:val="009C0578"/>
    <w:rsid w:val="009C0B00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6E"/>
    <w:rsid w:val="009C66B3"/>
    <w:rsid w:val="009C6984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DE5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BCD"/>
    <w:rsid w:val="009D1E81"/>
    <w:rsid w:val="009D1F7F"/>
    <w:rsid w:val="009D2160"/>
    <w:rsid w:val="009D2265"/>
    <w:rsid w:val="009D2B2F"/>
    <w:rsid w:val="009D2BE1"/>
    <w:rsid w:val="009D2CE7"/>
    <w:rsid w:val="009D375D"/>
    <w:rsid w:val="009D38D6"/>
    <w:rsid w:val="009D3BB1"/>
    <w:rsid w:val="009D3C33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4D1"/>
    <w:rsid w:val="009E25FB"/>
    <w:rsid w:val="009E2657"/>
    <w:rsid w:val="009E2C57"/>
    <w:rsid w:val="009E2F2D"/>
    <w:rsid w:val="009E300C"/>
    <w:rsid w:val="009E3141"/>
    <w:rsid w:val="009E330C"/>
    <w:rsid w:val="009E34B1"/>
    <w:rsid w:val="009E359C"/>
    <w:rsid w:val="009E37B9"/>
    <w:rsid w:val="009E3A7D"/>
    <w:rsid w:val="009E3C1B"/>
    <w:rsid w:val="009E4149"/>
    <w:rsid w:val="009E475C"/>
    <w:rsid w:val="009E48B3"/>
    <w:rsid w:val="009E4A7F"/>
    <w:rsid w:val="009E4C3B"/>
    <w:rsid w:val="009E4C78"/>
    <w:rsid w:val="009E56C8"/>
    <w:rsid w:val="009E5CEE"/>
    <w:rsid w:val="009E611D"/>
    <w:rsid w:val="009E61C4"/>
    <w:rsid w:val="009E645B"/>
    <w:rsid w:val="009E67A1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0FBC"/>
    <w:rsid w:val="009F1196"/>
    <w:rsid w:val="009F11B7"/>
    <w:rsid w:val="009F1454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AAB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A40"/>
    <w:rsid w:val="009F5BFF"/>
    <w:rsid w:val="009F5DAB"/>
    <w:rsid w:val="009F600F"/>
    <w:rsid w:val="009F612D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1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132"/>
    <w:rsid w:val="00A07299"/>
    <w:rsid w:val="00A07640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0C6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64CF"/>
    <w:rsid w:val="00A2737F"/>
    <w:rsid w:val="00A276B9"/>
    <w:rsid w:val="00A276CB"/>
    <w:rsid w:val="00A2772F"/>
    <w:rsid w:val="00A279E4"/>
    <w:rsid w:val="00A27CBD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DC6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987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CF3"/>
    <w:rsid w:val="00A47D94"/>
    <w:rsid w:val="00A47EA4"/>
    <w:rsid w:val="00A47FCB"/>
    <w:rsid w:val="00A50091"/>
    <w:rsid w:val="00A506E2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B62"/>
    <w:rsid w:val="00A51CE0"/>
    <w:rsid w:val="00A524EB"/>
    <w:rsid w:val="00A52550"/>
    <w:rsid w:val="00A52851"/>
    <w:rsid w:val="00A52A92"/>
    <w:rsid w:val="00A52EB2"/>
    <w:rsid w:val="00A52F88"/>
    <w:rsid w:val="00A5304B"/>
    <w:rsid w:val="00A53762"/>
    <w:rsid w:val="00A5386D"/>
    <w:rsid w:val="00A53AC3"/>
    <w:rsid w:val="00A5402B"/>
    <w:rsid w:val="00A541BA"/>
    <w:rsid w:val="00A541CF"/>
    <w:rsid w:val="00A54825"/>
    <w:rsid w:val="00A5489D"/>
    <w:rsid w:val="00A54ABB"/>
    <w:rsid w:val="00A54EBF"/>
    <w:rsid w:val="00A5504D"/>
    <w:rsid w:val="00A553F9"/>
    <w:rsid w:val="00A55689"/>
    <w:rsid w:val="00A55C5D"/>
    <w:rsid w:val="00A56077"/>
    <w:rsid w:val="00A5609B"/>
    <w:rsid w:val="00A56459"/>
    <w:rsid w:val="00A56978"/>
    <w:rsid w:val="00A56B01"/>
    <w:rsid w:val="00A56D11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DBC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0C"/>
    <w:rsid w:val="00A6634E"/>
    <w:rsid w:val="00A66412"/>
    <w:rsid w:val="00A66D9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EDB"/>
    <w:rsid w:val="00A70F98"/>
    <w:rsid w:val="00A71580"/>
    <w:rsid w:val="00A71591"/>
    <w:rsid w:val="00A715F7"/>
    <w:rsid w:val="00A7173C"/>
    <w:rsid w:val="00A719A5"/>
    <w:rsid w:val="00A71AD8"/>
    <w:rsid w:val="00A71E8B"/>
    <w:rsid w:val="00A71F2A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E35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6A"/>
    <w:rsid w:val="00A853CD"/>
    <w:rsid w:val="00A859AF"/>
    <w:rsid w:val="00A85AF5"/>
    <w:rsid w:val="00A85BD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220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29D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4C37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09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2FFF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7E0"/>
    <w:rsid w:val="00AB502E"/>
    <w:rsid w:val="00AB509E"/>
    <w:rsid w:val="00AB553F"/>
    <w:rsid w:val="00AB5907"/>
    <w:rsid w:val="00AB5929"/>
    <w:rsid w:val="00AB5BE2"/>
    <w:rsid w:val="00AB5C96"/>
    <w:rsid w:val="00AB5CF6"/>
    <w:rsid w:val="00AB5DA0"/>
    <w:rsid w:val="00AB5EF8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576"/>
    <w:rsid w:val="00AC6737"/>
    <w:rsid w:val="00AC68E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48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0936"/>
    <w:rsid w:val="00AE198D"/>
    <w:rsid w:val="00AE1F72"/>
    <w:rsid w:val="00AE242E"/>
    <w:rsid w:val="00AE24B9"/>
    <w:rsid w:val="00AE253A"/>
    <w:rsid w:val="00AE25FB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605"/>
    <w:rsid w:val="00AE7A70"/>
    <w:rsid w:val="00AE7C5A"/>
    <w:rsid w:val="00AF006E"/>
    <w:rsid w:val="00AF010B"/>
    <w:rsid w:val="00AF01B5"/>
    <w:rsid w:val="00AF06EA"/>
    <w:rsid w:val="00AF081E"/>
    <w:rsid w:val="00AF0C4C"/>
    <w:rsid w:val="00AF0F45"/>
    <w:rsid w:val="00AF12D4"/>
    <w:rsid w:val="00AF194A"/>
    <w:rsid w:val="00AF25C9"/>
    <w:rsid w:val="00AF2AB0"/>
    <w:rsid w:val="00AF2D61"/>
    <w:rsid w:val="00AF33B1"/>
    <w:rsid w:val="00AF3505"/>
    <w:rsid w:val="00AF3874"/>
    <w:rsid w:val="00AF3E66"/>
    <w:rsid w:val="00AF3EBF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585"/>
    <w:rsid w:val="00AF5E63"/>
    <w:rsid w:val="00AF5FE2"/>
    <w:rsid w:val="00AF61DB"/>
    <w:rsid w:val="00AF64A7"/>
    <w:rsid w:val="00AF6B38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A3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0C2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074"/>
    <w:rsid w:val="00B204A8"/>
    <w:rsid w:val="00B20536"/>
    <w:rsid w:val="00B20619"/>
    <w:rsid w:val="00B2061E"/>
    <w:rsid w:val="00B20AA3"/>
    <w:rsid w:val="00B20B61"/>
    <w:rsid w:val="00B20D59"/>
    <w:rsid w:val="00B21F8F"/>
    <w:rsid w:val="00B22051"/>
    <w:rsid w:val="00B2310C"/>
    <w:rsid w:val="00B2325D"/>
    <w:rsid w:val="00B23BC6"/>
    <w:rsid w:val="00B23F33"/>
    <w:rsid w:val="00B23FD2"/>
    <w:rsid w:val="00B23FFF"/>
    <w:rsid w:val="00B240F9"/>
    <w:rsid w:val="00B2433F"/>
    <w:rsid w:val="00B24343"/>
    <w:rsid w:val="00B243FF"/>
    <w:rsid w:val="00B24A1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BC2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1A"/>
    <w:rsid w:val="00B35A3C"/>
    <w:rsid w:val="00B35CA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2FF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1A"/>
    <w:rsid w:val="00B50586"/>
    <w:rsid w:val="00B509EA"/>
    <w:rsid w:val="00B50CC9"/>
    <w:rsid w:val="00B514F1"/>
    <w:rsid w:val="00B51524"/>
    <w:rsid w:val="00B516B0"/>
    <w:rsid w:val="00B51892"/>
    <w:rsid w:val="00B51A52"/>
    <w:rsid w:val="00B51CB4"/>
    <w:rsid w:val="00B5218B"/>
    <w:rsid w:val="00B52373"/>
    <w:rsid w:val="00B525AE"/>
    <w:rsid w:val="00B52BB6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CD5"/>
    <w:rsid w:val="00B64EB7"/>
    <w:rsid w:val="00B65325"/>
    <w:rsid w:val="00B6543F"/>
    <w:rsid w:val="00B657ED"/>
    <w:rsid w:val="00B658E7"/>
    <w:rsid w:val="00B659CD"/>
    <w:rsid w:val="00B65B58"/>
    <w:rsid w:val="00B65BEC"/>
    <w:rsid w:val="00B6611E"/>
    <w:rsid w:val="00B661B8"/>
    <w:rsid w:val="00B66783"/>
    <w:rsid w:val="00B6692F"/>
    <w:rsid w:val="00B66D05"/>
    <w:rsid w:val="00B67017"/>
    <w:rsid w:val="00B70059"/>
    <w:rsid w:val="00B70164"/>
    <w:rsid w:val="00B701F6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30D4"/>
    <w:rsid w:val="00B73329"/>
    <w:rsid w:val="00B73809"/>
    <w:rsid w:val="00B73AFE"/>
    <w:rsid w:val="00B74460"/>
    <w:rsid w:val="00B747D2"/>
    <w:rsid w:val="00B749F2"/>
    <w:rsid w:val="00B74ABF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0D3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6DD"/>
    <w:rsid w:val="00B81BB3"/>
    <w:rsid w:val="00B81E74"/>
    <w:rsid w:val="00B8266B"/>
    <w:rsid w:val="00B828C8"/>
    <w:rsid w:val="00B8299C"/>
    <w:rsid w:val="00B82B5E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466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469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299"/>
    <w:rsid w:val="00BA64C8"/>
    <w:rsid w:val="00BA64FF"/>
    <w:rsid w:val="00BA657B"/>
    <w:rsid w:val="00BA6C0D"/>
    <w:rsid w:val="00BA6CC6"/>
    <w:rsid w:val="00BA6DBF"/>
    <w:rsid w:val="00BA7077"/>
    <w:rsid w:val="00BA70C5"/>
    <w:rsid w:val="00BA77AB"/>
    <w:rsid w:val="00BB0160"/>
    <w:rsid w:val="00BB0529"/>
    <w:rsid w:val="00BB079A"/>
    <w:rsid w:val="00BB0994"/>
    <w:rsid w:val="00BB0C49"/>
    <w:rsid w:val="00BB1212"/>
    <w:rsid w:val="00BB1229"/>
    <w:rsid w:val="00BB162C"/>
    <w:rsid w:val="00BB1936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E0C"/>
    <w:rsid w:val="00BB3F60"/>
    <w:rsid w:val="00BB3FFE"/>
    <w:rsid w:val="00BB4067"/>
    <w:rsid w:val="00BB4102"/>
    <w:rsid w:val="00BB4421"/>
    <w:rsid w:val="00BB446F"/>
    <w:rsid w:val="00BB45C2"/>
    <w:rsid w:val="00BB4771"/>
    <w:rsid w:val="00BB47A1"/>
    <w:rsid w:val="00BB4B9F"/>
    <w:rsid w:val="00BB50AB"/>
    <w:rsid w:val="00BB52FA"/>
    <w:rsid w:val="00BB531E"/>
    <w:rsid w:val="00BB546B"/>
    <w:rsid w:val="00BB54BA"/>
    <w:rsid w:val="00BB557F"/>
    <w:rsid w:val="00BB55B2"/>
    <w:rsid w:val="00BB5818"/>
    <w:rsid w:val="00BB5A5B"/>
    <w:rsid w:val="00BB5BE0"/>
    <w:rsid w:val="00BB5C7C"/>
    <w:rsid w:val="00BB5FE5"/>
    <w:rsid w:val="00BB67BE"/>
    <w:rsid w:val="00BB6B46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D66"/>
    <w:rsid w:val="00BC0FD3"/>
    <w:rsid w:val="00BC1186"/>
    <w:rsid w:val="00BC12B7"/>
    <w:rsid w:val="00BC1403"/>
    <w:rsid w:val="00BC1697"/>
    <w:rsid w:val="00BC18C9"/>
    <w:rsid w:val="00BC1AEA"/>
    <w:rsid w:val="00BC213B"/>
    <w:rsid w:val="00BC21B7"/>
    <w:rsid w:val="00BC220C"/>
    <w:rsid w:val="00BC23A5"/>
    <w:rsid w:val="00BC248F"/>
    <w:rsid w:val="00BC2659"/>
    <w:rsid w:val="00BC26BB"/>
    <w:rsid w:val="00BC274B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5EEF"/>
    <w:rsid w:val="00BC608D"/>
    <w:rsid w:val="00BC643C"/>
    <w:rsid w:val="00BC67E1"/>
    <w:rsid w:val="00BC6C7A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C1E"/>
    <w:rsid w:val="00BD5DE2"/>
    <w:rsid w:val="00BD6011"/>
    <w:rsid w:val="00BD61E4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A85"/>
    <w:rsid w:val="00BE7CCB"/>
    <w:rsid w:val="00BE7F34"/>
    <w:rsid w:val="00BF0037"/>
    <w:rsid w:val="00BF00EC"/>
    <w:rsid w:val="00BF0CD5"/>
    <w:rsid w:val="00BF0D28"/>
    <w:rsid w:val="00BF0E7D"/>
    <w:rsid w:val="00BF0FC2"/>
    <w:rsid w:val="00BF1669"/>
    <w:rsid w:val="00BF1A9E"/>
    <w:rsid w:val="00BF1B39"/>
    <w:rsid w:val="00BF1DC1"/>
    <w:rsid w:val="00BF24CC"/>
    <w:rsid w:val="00BF2686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25E"/>
    <w:rsid w:val="00BF5672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D1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00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3CF"/>
    <w:rsid w:val="00C057CF"/>
    <w:rsid w:val="00C05AB4"/>
    <w:rsid w:val="00C05C88"/>
    <w:rsid w:val="00C05DA5"/>
    <w:rsid w:val="00C05FC1"/>
    <w:rsid w:val="00C0605D"/>
    <w:rsid w:val="00C062AD"/>
    <w:rsid w:val="00C067E8"/>
    <w:rsid w:val="00C06956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22"/>
    <w:rsid w:val="00C07941"/>
    <w:rsid w:val="00C0794F"/>
    <w:rsid w:val="00C0795C"/>
    <w:rsid w:val="00C07A21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1DFD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B60"/>
    <w:rsid w:val="00C16D37"/>
    <w:rsid w:val="00C171CD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215"/>
    <w:rsid w:val="00C24324"/>
    <w:rsid w:val="00C24B4E"/>
    <w:rsid w:val="00C24C8A"/>
    <w:rsid w:val="00C2503A"/>
    <w:rsid w:val="00C251ED"/>
    <w:rsid w:val="00C25529"/>
    <w:rsid w:val="00C25677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CE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D50"/>
    <w:rsid w:val="00C34F93"/>
    <w:rsid w:val="00C3544C"/>
    <w:rsid w:val="00C35BCF"/>
    <w:rsid w:val="00C35BDE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45B"/>
    <w:rsid w:val="00C405C9"/>
    <w:rsid w:val="00C405DB"/>
    <w:rsid w:val="00C4067B"/>
    <w:rsid w:val="00C40871"/>
    <w:rsid w:val="00C40900"/>
    <w:rsid w:val="00C40969"/>
    <w:rsid w:val="00C41557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7FB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94C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4DC"/>
    <w:rsid w:val="00C47580"/>
    <w:rsid w:val="00C47749"/>
    <w:rsid w:val="00C4787D"/>
    <w:rsid w:val="00C47893"/>
    <w:rsid w:val="00C47CB1"/>
    <w:rsid w:val="00C47DBC"/>
    <w:rsid w:val="00C501BC"/>
    <w:rsid w:val="00C50862"/>
    <w:rsid w:val="00C50A7D"/>
    <w:rsid w:val="00C51233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2D9"/>
    <w:rsid w:val="00C60327"/>
    <w:rsid w:val="00C604D4"/>
    <w:rsid w:val="00C6074F"/>
    <w:rsid w:val="00C6077A"/>
    <w:rsid w:val="00C60975"/>
    <w:rsid w:val="00C6136F"/>
    <w:rsid w:val="00C6158E"/>
    <w:rsid w:val="00C6178A"/>
    <w:rsid w:val="00C617D2"/>
    <w:rsid w:val="00C61A73"/>
    <w:rsid w:val="00C6232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222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E70"/>
    <w:rsid w:val="00C70F0E"/>
    <w:rsid w:val="00C71582"/>
    <w:rsid w:val="00C71B6D"/>
    <w:rsid w:val="00C71C22"/>
    <w:rsid w:val="00C71DBB"/>
    <w:rsid w:val="00C71E99"/>
    <w:rsid w:val="00C7202C"/>
    <w:rsid w:val="00C72547"/>
    <w:rsid w:val="00C72844"/>
    <w:rsid w:val="00C7317D"/>
    <w:rsid w:val="00C73211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1E0"/>
    <w:rsid w:val="00C75506"/>
    <w:rsid w:val="00C7559E"/>
    <w:rsid w:val="00C756AC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419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87F13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07A0"/>
    <w:rsid w:val="00CA1479"/>
    <w:rsid w:val="00CA17C8"/>
    <w:rsid w:val="00CA1880"/>
    <w:rsid w:val="00CA1D51"/>
    <w:rsid w:val="00CA1F85"/>
    <w:rsid w:val="00CA2350"/>
    <w:rsid w:val="00CA2374"/>
    <w:rsid w:val="00CA288F"/>
    <w:rsid w:val="00CA2EB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42E"/>
    <w:rsid w:val="00CB0503"/>
    <w:rsid w:val="00CB06BF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3C7A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078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2BA"/>
    <w:rsid w:val="00CC14A8"/>
    <w:rsid w:val="00CC1551"/>
    <w:rsid w:val="00CC1AE3"/>
    <w:rsid w:val="00CC200E"/>
    <w:rsid w:val="00CC231D"/>
    <w:rsid w:val="00CC23F9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7F7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399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7EB"/>
    <w:rsid w:val="00CD29A0"/>
    <w:rsid w:val="00CD3151"/>
    <w:rsid w:val="00CD3672"/>
    <w:rsid w:val="00CD3692"/>
    <w:rsid w:val="00CD3F7B"/>
    <w:rsid w:val="00CD429D"/>
    <w:rsid w:val="00CD47EF"/>
    <w:rsid w:val="00CD4DE1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C88"/>
    <w:rsid w:val="00CD7D56"/>
    <w:rsid w:val="00CE02A1"/>
    <w:rsid w:val="00CE042B"/>
    <w:rsid w:val="00CE0702"/>
    <w:rsid w:val="00CE070C"/>
    <w:rsid w:val="00CE0860"/>
    <w:rsid w:val="00CE0987"/>
    <w:rsid w:val="00CE0E3B"/>
    <w:rsid w:val="00CE0EFE"/>
    <w:rsid w:val="00CE0F89"/>
    <w:rsid w:val="00CE100A"/>
    <w:rsid w:val="00CE1070"/>
    <w:rsid w:val="00CE198D"/>
    <w:rsid w:val="00CE1B11"/>
    <w:rsid w:val="00CE1F92"/>
    <w:rsid w:val="00CE1FD0"/>
    <w:rsid w:val="00CE23F4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F9D"/>
    <w:rsid w:val="00CE4020"/>
    <w:rsid w:val="00CE41AB"/>
    <w:rsid w:val="00CE4357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4A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B1"/>
    <w:rsid w:val="00CF0DF9"/>
    <w:rsid w:val="00CF0F92"/>
    <w:rsid w:val="00CF1702"/>
    <w:rsid w:val="00CF187D"/>
    <w:rsid w:val="00CF20B8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DAB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F81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CC8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CB0"/>
    <w:rsid w:val="00D14D22"/>
    <w:rsid w:val="00D14F3C"/>
    <w:rsid w:val="00D14F81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961"/>
    <w:rsid w:val="00D20D44"/>
    <w:rsid w:val="00D2134C"/>
    <w:rsid w:val="00D2136E"/>
    <w:rsid w:val="00D21636"/>
    <w:rsid w:val="00D2178A"/>
    <w:rsid w:val="00D21BAF"/>
    <w:rsid w:val="00D221A2"/>
    <w:rsid w:val="00D221AB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3FFE"/>
    <w:rsid w:val="00D241C9"/>
    <w:rsid w:val="00D246D8"/>
    <w:rsid w:val="00D248D8"/>
    <w:rsid w:val="00D24E4D"/>
    <w:rsid w:val="00D24EA0"/>
    <w:rsid w:val="00D25199"/>
    <w:rsid w:val="00D25259"/>
    <w:rsid w:val="00D2531B"/>
    <w:rsid w:val="00D256F3"/>
    <w:rsid w:val="00D25794"/>
    <w:rsid w:val="00D25E5B"/>
    <w:rsid w:val="00D26142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729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412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4F19"/>
    <w:rsid w:val="00D44F6B"/>
    <w:rsid w:val="00D45283"/>
    <w:rsid w:val="00D45AD6"/>
    <w:rsid w:val="00D45DF3"/>
    <w:rsid w:val="00D460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33E"/>
    <w:rsid w:val="00D50941"/>
    <w:rsid w:val="00D50A30"/>
    <w:rsid w:val="00D50E4F"/>
    <w:rsid w:val="00D51539"/>
    <w:rsid w:val="00D517B8"/>
    <w:rsid w:val="00D5181B"/>
    <w:rsid w:val="00D51A11"/>
    <w:rsid w:val="00D5202F"/>
    <w:rsid w:val="00D52064"/>
    <w:rsid w:val="00D52508"/>
    <w:rsid w:val="00D52AED"/>
    <w:rsid w:val="00D52BB1"/>
    <w:rsid w:val="00D52DEE"/>
    <w:rsid w:val="00D53192"/>
    <w:rsid w:val="00D53633"/>
    <w:rsid w:val="00D5381A"/>
    <w:rsid w:val="00D53A60"/>
    <w:rsid w:val="00D53B8C"/>
    <w:rsid w:val="00D53E32"/>
    <w:rsid w:val="00D540DB"/>
    <w:rsid w:val="00D543E7"/>
    <w:rsid w:val="00D5451F"/>
    <w:rsid w:val="00D548E8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2F37"/>
    <w:rsid w:val="00D636D8"/>
    <w:rsid w:val="00D638D3"/>
    <w:rsid w:val="00D639C4"/>
    <w:rsid w:val="00D63A3E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752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04"/>
    <w:rsid w:val="00D66DAA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0F9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95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E2"/>
    <w:rsid w:val="00D84E09"/>
    <w:rsid w:val="00D85041"/>
    <w:rsid w:val="00D8599A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5B9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45B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1C"/>
    <w:rsid w:val="00DA23BE"/>
    <w:rsid w:val="00DA23D8"/>
    <w:rsid w:val="00DA28A6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7A8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0C3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92A"/>
    <w:rsid w:val="00DB3AE3"/>
    <w:rsid w:val="00DB3D22"/>
    <w:rsid w:val="00DB3D7A"/>
    <w:rsid w:val="00DB3F90"/>
    <w:rsid w:val="00DB40F1"/>
    <w:rsid w:val="00DB4203"/>
    <w:rsid w:val="00DB4351"/>
    <w:rsid w:val="00DB43EC"/>
    <w:rsid w:val="00DB4462"/>
    <w:rsid w:val="00DB460C"/>
    <w:rsid w:val="00DB4879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3B7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B7E93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8F9"/>
    <w:rsid w:val="00DC2D09"/>
    <w:rsid w:val="00DC2E0B"/>
    <w:rsid w:val="00DC3100"/>
    <w:rsid w:val="00DC3B91"/>
    <w:rsid w:val="00DC421F"/>
    <w:rsid w:val="00DC4825"/>
    <w:rsid w:val="00DC4967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17C"/>
    <w:rsid w:val="00DD0344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1F5"/>
    <w:rsid w:val="00DD4459"/>
    <w:rsid w:val="00DD449B"/>
    <w:rsid w:val="00DD4565"/>
    <w:rsid w:val="00DD46E2"/>
    <w:rsid w:val="00DD4756"/>
    <w:rsid w:val="00DD4823"/>
    <w:rsid w:val="00DD4B8F"/>
    <w:rsid w:val="00DD4D2F"/>
    <w:rsid w:val="00DD53BF"/>
    <w:rsid w:val="00DD56D7"/>
    <w:rsid w:val="00DD5E02"/>
    <w:rsid w:val="00DD648F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352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117"/>
    <w:rsid w:val="00DE346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4B40"/>
    <w:rsid w:val="00DE5198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B10"/>
    <w:rsid w:val="00DF5DA1"/>
    <w:rsid w:val="00DF5F45"/>
    <w:rsid w:val="00DF6337"/>
    <w:rsid w:val="00DF67E9"/>
    <w:rsid w:val="00DF6D18"/>
    <w:rsid w:val="00DF72B2"/>
    <w:rsid w:val="00DF7323"/>
    <w:rsid w:val="00DF77A2"/>
    <w:rsid w:val="00DF7950"/>
    <w:rsid w:val="00DF7B22"/>
    <w:rsid w:val="00DF7D44"/>
    <w:rsid w:val="00E00010"/>
    <w:rsid w:val="00E0002E"/>
    <w:rsid w:val="00E006BC"/>
    <w:rsid w:val="00E00876"/>
    <w:rsid w:val="00E00CE0"/>
    <w:rsid w:val="00E010F9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34"/>
    <w:rsid w:val="00E02E86"/>
    <w:rsid w:val="00E030DB"/>
    <w:rsid w:val="00E03119"/>
    <w:rsid w:val="00E031A0"/>
    <w:rsid w:val="00E0324D"/>
    <w:rsid w:val="00E033E0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4F62"/>
    <w:rsid w:val="00E05513"/>
    <w:rsid w:val="00E056A6"/>
    <w:rsid w:val="00E056FD"/>
    <w:rsid w:val="00E05826"/>
    <w:rsid w:val="00E05A67"/>
    <w:rsid w:val="00E06029"/>
    <w:rsid w:val="00E0603D"/>
    <w:rsid w:val="00E061A1"/>
    <w:rsid w:val="00E06218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0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99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BB9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BC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3B"/>
    <w:rsid w:val="00E3447D"/>
    <w:rsid w:val="00E34735"/>
    <w:rsid w:val="00E3474E"/>
    <w:rsid w:val="00E34995"/>
    <w:rsid w:val="00E34A43"/>
    <w:rsid w:val="00E3519C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0BB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2C3"/>
    <w:rsid w:val="00E433DD"/>
    <w:rsid w:val="00E4381E"/>
    <w:rsid w:val="00E4396D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47EC1"/>
    <w:rsid w:val="00E47F50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EA0"/>
    <w:rsid w:val="00E52F27"/>
    <w:rsid w:val="00E52F59"/>
    <w:rsid w:val="00E52FD2"/>
    <w:rsid w:val="00E536BE"/>
    <w:rsid w:val="00E537BB"/>
    <w:rsid w:val="00E53844"/>
    <w:rsid w:val="00E53B1E"/>
    <w:rsid w:val="00E53C6D"/>
    <w:rsid w:val="00E53FE9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542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34E"/>
    <w:rsid w:val="00E610D9"/>
    <w:rsid w:val="00E61378"/>
    <w:rsid w:val="00E6139D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19"/>
    <w:rsid w:val="00E63584"/>
    <w:rsid w:val="00E636E8"/>
    <w:rsid w:val="00E63727"/>
    <w:rsid w:val="00E637DC"/>
    <w:rsid w:val="00E640E9"/>
    <w:rsid w:val="00E642D7"/>
    <w:rsid w:val="00E645BB"/>
    <w:rsid w:val="00E645EF"/>
    <w:rsid w:val="00E6463A"/>
    <w:rsid w:val="00E64936"/>
    <w:rsid w:val="00E64C16"/>
    <w:rsid w:val="00E64DF3"/>
    <w:rsid w:val="00E64FCA"/>
    <w:rsid w:val="00E6506D"/>
    <w:rsid w:val="00E651A0"/>
    <w:rsid w:val="00E651F9"/>
    <w:rsid w:val="00E653B1"/>
    <w:rsid w:val="00E6541A"/>
    <w:rsid w:val="00E656CE"/>
    <w:rsid w:val="00E657CC"/>
    <w:rsid w:val="00E65C1A"/>
    <w:rsid w:val="00E66474"/>
    <w:rsid w:val="00E66510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CA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0ED"/>
    <w:rsid w:val="00E7212D"/>
    <w:rsid w:val="00E726C2"/>
    <w:rsid w:val="00E72737"/>
    <w:rsid w:val="00E729AB"/>
    <w:rsid w:val="00E72BD7"/>
    <w:rsid w:val="00E72D9B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43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A22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198A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994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40F"/>
    <w:rsid w:val="00EA65F9"/>
    <w:rsid w:val="00EA66C1"/>
    <w:rsid w:val="00EA66C3"/>
    <w:rsid w:val="00EA6BBB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5E5F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0FDE"/>
    <w:rsid w:val="00EC1248"/>
    <w:rsid w:val="00EC156E"/>
    <w:rsid w:val="00EC16BB"/>
    <w:rsid w:val="00EC17F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5EBC"/>
    <w:rsid w:val="00EC64A2"/>
    <w:rsid w:val="00EC6E01"/>
    <w:rsid w:val="00EC7165"/>
    <w:rsid w:val="00EC73C5"/>
    <w:rsid w:val="00EC74C1"/>
    <w:rsid w:val="00EC79F0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19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42A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4EB"/>
    <w:rsid w:val="00EE4992"/>
    <w:rsid w:val="00EE49A5"/>
    <w:rsid w:val="00EE4D07"/>
    <w:rsid w:val="00EE4FE1"/>
    <w:rsid w:val="00EE5AE2"/>
    <w:rsid w:val="00EE5CAA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176"/>
    <w:rsid w:val="00EF1299"/>
    <w:rsid w:val="00EF12BB"/>
    <w:rsid w:val="00EF1697"/>
    <w:rsid w:val="00EF185D"/>
    <w:rsid w:val="00EF1BCE"/>
    <w:rsid w:val="00EF1E74"/>
    <w:rsid w:val="00EF27AE"/>
    <w:rsid w:val="00EF29F6"/>
    <w:rsid w:val="00EF2A59"/>
    <w:rsid w:val="00EF2C55"/>
    <w:rsid w:val="00EF2F8B"/>
    <w:rsid w:val="00EF376C"/>
    <w:rsid w:val="00EF3818"/>
    <w:rsid w:val="00EF3C89"/>
    <w:rsid w:val="00EF3D0C"/>
    <w:rsid w:val="00EF475A"/>
    <w:rsid w:val="00EF4BC7"/>
    <w:rsid w:val="00EF4BDB"/>
    <w:rsid w:val="00EF4F84"/>
    <w:rsid w:val="00EF51E9"/>
    <w:rsid w:val="00EF54AA"/>
    <w:rsid w:val="00EF55A3"/>
    <w:rsid w:val="00EF5666"/>
    <w:rsid w:val="00EF5774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5FA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3A9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8CA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45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E1F"/>
    <w:rsid w:val="00F31F98"/>
    <w:rsid w:val="00F31FEC"/>
    <w:rsid w:val="00F329C1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E1"/>
    <w:rsid w:val="00F350CC"/>
    <w:rsid w:val="00F35196"/>
    <w:rsid w:val="00F35245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0D9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7F5"/>
    <w:rsid w:val="00F43A20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56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2C9"/>
    <w:rsid w:val="00F56333"/>
    <w:rsid w:val="00F563DC"/>
    <w:rsid w:val="00F567D6"/>
    <w:rsid w:val="00F569DE"/>
    <w:rsid w:val="00F56A58"/>
    <w:rsid w:val="00F57330"/>
    <w:rsid w:val="00F57522"/>
    <w:rsid w:val="00F5772C"/>
    <w:rsid w:val="00F57A40"/>
    <w:rsid w:val="00F57B20"/>
    <w:rsid w:val="00F57BF5"/>
    <w:rsid w:val="00F57E34"/>
    <w:rsid w:val="00F57E6B"/>
    <w:rsid w:val="00F57ECC"/>
    <w:rsid w:val="00F57F6A"/>
    <w:rsid w:val="00F600C0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308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2F9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CB0"/>
    <w:rsid w:val="00F71E93"/>
    <w:rsid w:val="00F71F85"/>
    <w:rsid w:val="00F721D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0F4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A4A"/>
    <w:rsid w:val="00F76C26"/>
    <w:rsid w:val="00F76CCD"/>
    <w:rsid w:val="00F76E28"/>
    <w:rsid w:val="00F76EB6"/>
    <w:rsid w:val="00F77236"/>
    <w:rsid w:val="00F773C2"/>
    <w:rsid w:val="00F77663"/>
    <w:rsid w:val="00F7775A"/>
    <w:rsid w:val="00F77770"/>
    <w:rsid w:val="00F77E8B"/>
    <w:rsid w:val="00F800E3"/>
    <w:rsid w:val="00F801BC"/>
    <w:rsid w:val="00F8071F"/>
    <w:rsid w:val="00F80A49"/>
    <w:rsid w:val="00F80E07"/>
    <w:rsid w:val="00F80F62"/>
    <w:rsid w:val="00F80FA7"/>
    <w:rsid w:val="00F81606"/>
    <w:rsid w:val="00F81613"/>
    <w:rsid w:val="00F816BB"/>
    <w:rsid w:val="00F81835"/>
    <w:rsid w:val="00F819AE"/>
    <w:rsid w:val="00F81AF6"/>
    <w:rsid w:val="00F81C00"/>
    <w:rsid w:val="00F81D2D"/>
    <w:rsid w:val="00F82223"/>
    <w:rsid w:val="00F82488"/>
    <w:rsid w:val="00F825FB"/>
    <w:rsid w:val="00F8278D"/>
    <w:rsid w:val="00F82B59"/>
    <w:rsid w:val="00F82B5C"/>
    <w:rsid w:val="00F82EBA"/>
    <w:rsid w:val="00F8308E"/>
    <w:rsid w:val="00F83567"/>
    <w:rsid w:val="00F83671"/>
    <w:rsid w:val="00F837FF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2D2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C44"/>
    <w:rsid w:val="00FA0D0E"/>
    <w:rsid w:val="00FA0F87"/>
    <w:rsid w:val="00FA1AC1"/>
    <w:rsid w:val="00FA20D5"/>
    <w:rsid w:val="00FA218E"/>
    <w:rsid w:val="00FA23AF"/>
    <w:rsid w:val="00FA2B32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5D09"/>
    <w:rsid w:val="00FB6223"/>
    <w:rsid w:val="00FB67BE"/>
    <w:rsid w:val="00FB6B60"/>
    <w:rsid w:val="00FB6DE6"/>
    <w:rsid w:val="00FB7165"/>
    <w:rsid w:val="00FB7364"/>
    <w:rsid w:val="00FB73FD"/>
    <w:rsid w:val="00FB78B0"/>
    <w:rsid w:val="00FB79B9"/>
    <w:rsid w:val="00FB7B6C"/>
    <w:rsid w:val="00FB7D25"/>
    <w:rsid w:val="00FB7E34"/>
    <w:rsid w:val="00FC04F4"/>
    <w:rsid w:val="00FC06E9"/>
    <w:rsid w:val="00FC0A70"/>
    <w:rsid w:val="00FC0B73"/>
    <w:rsid w:val="00FC0C94"/>
    <w:rsid w:val="00FC0EDA"/>
    <w:rsid w:val="00FC150B"/>
    <w:rsid w:val="00FC15BB"/>
    <w:rsid w:val="00FC1B21"/>
    <w:rsid w:val="00FC1F06"/>
    <w:rsid w:val="00FC21D5"/>
    <w:rsid w:val="00FC228A"/>
    <w:rsid w:val="00FC2724"/>
    <w:rsid w:val="00FC275A"/>
    <w:rsid w:val="00FC2AC9"/>
    <w:rsid w:val="00FC2B22"/>
    <w:rsid w:val="00FC314B"/>
    <w:rsid w:val="00FC3932"/>
    <w:rsid w:val="00FC39ED"/>
    <w:rsid w:val="00FC3AF2"/>
    <w:rsid w:val="00FC3FD4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43F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883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5D"/>
    <w:rsid w:val="00FE3A74"/>
    <w:rsid w:val="00FE3AF7"/>
    <w:rsid w:val="00FE3D9E"/>
    <w:rsid w:val="00FE3E92"/>
    <w:rsid w:val="00FE42A7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0F6D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B8C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A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9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0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0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1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3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4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5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6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60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58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85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1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1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9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879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5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60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34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24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988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7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5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42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86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939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6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24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2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48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92">
          <w:marLeft w:val="95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302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87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8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1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5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19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79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50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75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77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61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509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956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5495">
          <w:marLeft w:val="5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633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90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67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17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8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1294</Words>
  <Characters>6837</Characters>
  <Application>Microsoft Office Word</Application>
  <DocSecurity>0</DocSecurity>
  <Lines>56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2023-03-31T06:30:00Z</dcterms:created>
  <dcterms:modified xsi:type="dcterms:W3CDTF">2024-05-09T18:36:00Z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2024-02-14T15:03:40Z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5904835d-8136-40ba-aab9-c5971e55581a</vt:lpwstr>
  </property>
  <property fmtid="{D5CDD505-2E9C-101B-9397-08002B2CF9AE}" pid="8" name="MSIP_Label_278005ce-31f4-4f90-bc26-ec23758efcb0_ContentBits">
    <vt:lpwstr>0</vt:lpwstr>
  </property>
</Properties>
</file>